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D87D3" w14:textId="77777777" w:rsidR="00E06AB4" w:rsidRPr="00B97F8F" w:rsidRDefault="00E06AB4" w:rsidP="00E06AB4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97F8F">
        <w:rPr>
          <w:rFonts w:ascii="Times New Roman" w:hAnsi="Times New Roman" w:cs="Times New Roman"/>
          <w:b/>
          <w:sz w:val="24"/>
          <w:szCs w:val="24"/>
        </w:rPr>
        <w:t>1. DE VROUW EN SLAVEN VAN TRIMALCHIO</w:t>
      </w:r>
      <w:r w:rsidRPr="00B97F8F">
        <w:rPr>
          <w:rFonts w:ascii="Times New Roman" w:hAnsi="Times New Roman" w:cs="Times New Roman"/>
          <w:sz w:val="24"/>
          <w:szCs w:val="24"/>
        </w:rPr>
        <w:t xml:space="preserve"> (</w:t>
      </w:r>
      <w:r w:rsidRPr="00B97F8F">
        <w:rPr>
          <w:rFonts w:ascii="Times New Roman" w:hAnsi="Times New Roman" w:cs="Times New Roman"/>
          <w:i/>
          <w:sz w:val="24"/>
          <w:szCs w:val="24"/>
        </w:rPr>
        <w:t>37</w:t>
      </w:r>
      <w:r w:rsidRPr="00B97F8F">
        <w:rPr>
          <w:rFonts w:ascii="Times New Roman" w:hAnsi="Times New Roman" w:cs="Times New Roman"/>
          <w:sz w:val="24"/>
          <w:szCs w:val="24"/>
        </w:rPr>
        <w:t>)</w:t>
      </w:r>
    </w:p>
    <w:p w14:paraId="3E1088A9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Non potui amplius quicquam gustare, sed conversus ad eum, ut quam plurima </w:t>
      </w:r>
    </w:p>
    <w:p w14:paraId="1B57A186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 xml:space="preserve">Ik kon niets meer proeven, maar terwijl ik me naar hem omdraaide, opdat ik </w:t>
      </w:r>
    </w:p>
    <w:p w14:paraId="0BDC5B43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exciperem, longe accersere fabulas coepi sciscitarique, quae esset mulier illa </w:t>
      </w:r>
    </w:p>
    <w:p w14:paraId="1FA5DB0E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 xml:space="preserve">men zoveel mogelijk kon vernemen, begon ik een langdurige conversatie en informeerde ik, wie de vrouw was </w:t>
      </w:r>
    </w:p>
    <w:p w14:paraId="38D16707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quae huc atque illuc discurreret. ‘Uxor’, inquit, ‘Trimalchionis, Fortunata </w:t>
      </w:r>
    </w:p>
    <w:p w14:paraId="546A4132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>die hierheen en daarheen rende. ‘Echtgenote’, zei hij, ‘zij heet Fortunata,</w:t>
      </w:r>
    </w:p>
    <w:p w14:paraId="0B540A36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appellatur, quae nummos modio metitur. Et modo, modo, quidfuit? Ignoscet </w:t>
      </w:r>
    </w:p>
    <w:p w14:paraId="32187470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 xml:space="preserve">van Trimalchio, wiens geldstukken in schepels gemeten wordt. En wie was zij onlangs? </w:t>
      </w:r>
    </w:p>
    <w:p w14:paraId="6F37B6B7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mihi genius tuus, noluisses de manu illius panem accipere. Nunc, nec quid nec </w:t>
      </w:r>
    </w:p>
    <w:p w14:paraId="47697601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>Zij zal jou bescherming geven, wiens broo</w:t>
      </w:r>
      <w:bookmarkStart w:id="0" w:name="_GoBack"/>
      <w:bookmarkEnd w:id="0"/>
      <w:r w:rsidRPr="00B97F8F">
        <w:rPr>
          <w:rFonts w:ascii="Times New Roman" w:hAnsi="Times New Roman" w:cs="Times New Roman"/>
          <w:color w:val="0000FF"/>
          <w:sz w:val="28"/>
          <w:szCs w:val="28"/>
        </w:rPr>
        <w:t>d jij niet aangenomen zou willen hebben. Nu, hoe en waarom</w:t>
      </w:r>
    </w:p>
    <w:p w14:paraId="33E0D104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quare, in caelum abiit et Trimalchionis topanta est. Ad summam, mero meridie </w:t>
      </w:r>
    </w:p>
    <w:p w14:paraId="52BF5953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>weten we niet, is ze in de zevende hemel en in de paladijn van Trimalchio. Om kort te gaan, als hij op klaarlichte dag</w:t>
      </w:r>
    </w:p>
    <w:p w14:paraId="11D29AF3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si dixerit illi tenebras esse, credet. Ipse nescit quid habeat, adeo saplutus est; sed </w:t>
      </w:r>
    </w:p>
    <w:p w14:paraId="578F0EEE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>had gezegd dat het donker was, dan zou zij dat hebben geloofd. Hij kon van zichzelf niet weten, wie haar bezat zo rijk was; maar</w:t>
      </w:r>
    </w:p>
    <w:p w14:paraId="263C9236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haec lupatria providet omnia, et ubi non putes. Est sicca, sobria, bonorum </w:t>
      </w:r>
    </w:p>
    <w:p w14:paraId="7CC1DB9C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>dit loeder, die alleen voorzag, en waar jij niet zou menen. Ze geeft soms sobere,</w:t>
      </w:r>
    </w:p>
    <w:p w14:paraId="3412E024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consiliorum: tantum auri vides. Est tamen malae linguae, pica pulvinaris. Quem </w:t>
      </w:r>
    </w:p>
    <w:p w14:paraId="532D9148" w14:textId="41502614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 xml:space="preserve">goede, adviezen, ze is haar gewicht in </w:t>
      </w:r>
      <w:r w:rsidR="00164E70" w:rsidRPr="00B97F8F">
        <w:rPr>
          <w:rFonts w:ascii="Times New Roman" w:hAnsi="Times New Roman" w:cs="Times New Roman"/>
          <w:color w:val="0000FF"/>
          <w:sz w:val="28"/>
          <w:szCs w:val="28"/>
        </w:rPr>
        <w:t>gou</w:t>
      </w:r>
      <w:r w:rsidRPr="00B97F8F">
        <w:rPr>
          <w:rFonts w:ascii="Times New Roman" w:hAnsi="Times New Roman" w:cs="Times New Roman"/>
          <w:color w:val="0000FF"/>
          <w:sz w:val="28"/>
          <w:szCs w:val="28"/>
        </w:rPr>
        <w:t xml:space="preserve">d waard. Ze is echter </w:t>
      </w:r>
      <w:r w:rsidR="00C448C3" w:rsidRPr="00B97F8F">
        <w:rPr>
          <w:rFonts w:ascii="Times New Roman" w:hAnsi="Times New Roman" w:cs="Times New Roman"/>
          <w:color w:val="0000FF"/>
          <w:sz w:val="28"/>
          <w:szCs w:val="28"/>
        </w:rPr>
        <w:t>spraakgebrekkig</w:t>
      </w:r>
      <w:r w:rsidRPr="00B97F8F">
        <w:rPr>
          <w:rFonts w:ascii="Times New Roman" w:hAnsi="Times New Roman" w:cs="Times New Roman"/>
          <w:color w:val="0000FF"/>
          <w:sz w:val="28"/>
          <w:szCs w:val="28"/>
        </w:rPr>
        <w:t xml:space="preserve"> als een salonekster, van wie</w:t>
      </w:r>
    </w:p>
    <w:p w14:paraId="162B4695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amat, amat; quem non amat, non amat. Ipse Trimalchio fundos habet, qua milvi </w:t>
      </w:r>
    </w:p>
    <w:p w14:paraId="153F8A4A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 xml:space="preserve">hij houdt, houdt hij, van wie hij niet houdt, houdt hij niet. Zelf heeft Trimalchio landgoed, </w:t>
      </w:r>
    </w:p>
    <w:p w14:paraId="41A8E949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volant, nummorum nummos. Argentum in ostiarii illius cella plus iacet quam </w:t>
      </w:r>
    </w:p>
    <w:p w14:paraId="080A7C66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>zo uitgestrekt als een havik kan vliegen, en heeft hij geld als water. Er ligt meer geld in het portier van zijn kamertje,</w:t>
      </w:r>
    </w:p>
    <w:p w14:paraId="15531798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quisquam in fortunis habet. Familia vero babae babae non mehercules puto </w:t>
      </w:r>
    </w:p>
    <w:p w14:paraId="2FBCE116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>zoveel vermogen heeft hij. Jeetje, jeetje, ik meen niet dat er van zijn huishouden</w:t>
      </w:r>
    </w:p>
    <w:p w14:paraId="7C13CBAD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decumam partem esse quae dominum suum noverit. Ad summam, quemvis ex </w:t>
      </w:r>
    </w:p>
    <w:p w14:paraId="1E799F04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>een tiende deel is dat zijn eigen meester kent. Om kort te gaan, Wat je maar wilt</w:t>
      </w:r>
    </w:p>
    <w:p w14:paraId="3AD616F9" w14:textId="77777777" w:rsidR="00E06AB4" w:rsidRPr="00B97F8F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istis babaecalis in rutae folium coniciet.’</w:t>
      </w:r>
    </w:p>
    <w:p w14:paraId="423C22FA" w14:textId="77777777" w:rsidR="00E06AB4" w:rsidRDefault="00E06AB4" w:rsidP="00E06AB4">
      <w:pPr>
        <w:pStyle w:val="Geenafstand"/>
        <w:spacing w:line="276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B97F8F">
        <w:rPr>
          <w:rFonts w:ascii="Times New Roman" w:hAnsi="Times New Roman" w:cs="Times New Roman"/>
          <w:color w:val="0000FF"/>
          <w:sz w:val="28"/>
          <w:szCs w:val="28"/>
        </w:rPr>
        <w:t>stopt deze losbol in een notendop.</w:t>
      </w:r>
    </w:p>
    <w:p w14:paraId="10CC94C4" w14:textId="77777777" w:rsidR="00D7794E" w:rsidRDefault="00D7794E" w:rsidP="00E06AB4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6D9AB7" w14:textId="77777777" w:rsidR="00E06AB4" w:rsidRPr="00B97F8F" w:rsidRDefault="00E06AB4" w:rsidP="00E06AB4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F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EEN BIJZONDERE VERRASSING </w:t>
      </w:r>
      <w:r w:rsidRPr="00B97F8F">
        <w:rPr>
          <w:rFonts w:ascii="Times New Roman" w:hAnsi="Times New Roman" w:cs="Times New Roman"/>
          <w:sz w:val="24"/>
          <w:szCs w:val="24"/>
        </w:rPr>
        <w:t>(</w:t>
      </w:r>
      <w:r w:rsidRPr="00B97F8F">
        <w:rPr>
          <w:rFonts w:ascii="Times New Roman" w:hAnsi="Times New Roman" w:cs="Times New Roman"/>
          <w:i/>
          <w:sz w:val="24"/>
          <w:szCs w:val="24"/>
        </w:rPr>
        <w:t>49-50.1</w:t>
      </w:r>
      <w:r w:rsidRPr="00B97F8F">
        <w:rPr>
          <w:rFonts w:ascii="Times New Roman" w:hAnsi="Times New Roman" w:cs="Times New Roman"/>
          <w:sz w:val="24"/>
          <w:szCs w:val="24"/>
        </w:rPr>
        <w:t>)</w:t>
      </w:r>
    </w:p>
    <w:p w14:paraId="44D55B9C" w14:textId="77777777" w:rsidR="00E06AB4" w:rsidRPr="00B97F8F" w:rsidRDefault="00E06AB4" w:rsidP="00E06AB4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4828568C" w14:textId="77777777" w:rsidR="00E06AB4" w:rsidRPr="00B97F8F" w:rsidRDefault="00E06AB4" w:rsidP="00E06AB4">
      <w:pPr>
        <w:pStyle w:val="Geenafstand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7F8F">
        <w:rPr>
          <w:rFonts w:ascii="Times New Roman" w:hAnsi="Times New Roman" w:cs="Times New Roman"/>
          <w:i/>
          <w:sz w:val="24"/>
          <w:szCs w:val="24"/>
        </w:rPr>
        <w:t>Trimalchio raakt in gesprek met zijn gasten en grijpt elke gelegenheid aan om onzin uit te kramen. Zojuist heeft hij enkele mythes volledig verdraaid.</w:t>
      </w:r>
    </w:p>
    <w:p w14:paraId="4E8D21C2" w14:textId="77777777" w:rsidR="00E06AB4" w:rsidRPr="00B97F8F" w:rsidRDefault="00E06AB4" w:rsidP="00E06AB4">
      <w:pPr>
        <w:pStyle w:val="Geenafstand"/>
        <w:jc w:val="both"/>
        <w:rPr>
          <w:rFonts w:ascii="Times New Roman" w:hAnsi="Times New Roman" w:cs="Times New Roman"/>
          <w:sz w:val="24"/>
          <w:szCs w:val="24"/>
        </w:rPr>
      </w:pPr>
    </w:p>
    <w:p w14:paraId="079BF507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Nondum efflaverat omnia, cum repositorium cum sue ingenti mensam </w:t>
      </w:r>
    </w:p>
    <w:p w14:paraId="5FE10582" w14:textId="23E27CDF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Hij was nog niet  uitgebazeld, of het dienblad met het grote varken nam de tafel</w:t>
      </w:r>
    </w:p>
    <w:p w14:paraId="569D2A43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occupavit. Mirari nos celeritatem coepimus, et iurare ne gallum quidem </w:t>
      </w:r>
    </w:p>
    <w:p w14:paraId="37682719" w14:textId="6F3CA9D3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in beslag. Wij begonnen ons te verwonderen over de snelheid en te zweren, dat zelfs niet een haan</w:t>
      </w:r>
    </w:p>
    <w:p w14:paraId="31B0CD4A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gallinaceum tam cito percoqui potuisse, tanto quidem magis, quod longe maior </w:t>
      </w:r>
    </w:p>
    <w:p w14:paraId="7BB95180" w14:textId="484F49AC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zo snel bereid kon worden. En wel des te meer omdat het varken veel groter scheen</w:t>
      </w:r>
    </w:p>
    <w:p w14:paraId="0F78988F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nobis porcus videbatur esse, quam paulo ante aper fuerat. Deinde</w:t>
      </w:r>
      <w:r w:rsidR="00625063">
        <w:rPr>
          <w:rFonts w:ascii="Times New Roman" w:hAnsi="Times New Roman" w:cs="Times New Roman"/>
          <w:sz w:val="28"/>
          <w:szCs w:val="28"/>
        </w:rPr>
        <w:t xml:space="preserve"> </w:t>
      </w:r>
      <w:r w:rsidRPr="00B97F8F">
        <w:rPr>
          <w:rFonts w:ascii="Times New Roman" w:hAnsi="Times New Roman" w:cs="Times New Roman"/>
          <w:sz w:val="28"/>
          <w:szCs w:val="28"/>
        </w:rPr>
        <w:t xml:space="preserve">magis </w:t>
      </w:r>
    </w:p>
    <w:p w14:paraId="1E3C31AB" w14:textId="1CB1471B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te zijn aan ons dan het wilde zwijn even eerder was geweest. Vervolgens</w:t>
      </w:r>
    </w:p>
    <w:p w14:paraId="064A277E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magisque Trimalchio intuens eum ‘Quid? quid?’, inquit, ‘porcus hic non est </w:t>
      </w:r>
    </w:p>
    <w:p w14:paraId="708E27F1" w14:textId="2DB0C1F2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terwijl Trimalchio hem meer en meer bekeek, zei hij: wat? Wat?. Is dit zwijn niet</w:t>
      </w:r>
    </w:p>
    <w:p w14:paraId="4A5A363F" w14:textId="65D9D35B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exinteratus? Non mehercules est. Voca, voca cocum in medio.’</w:t>
      </w:r>
    </w:p>
    <w:p w14:paraId="189F393F" w14:textId="1EEDC6AD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van ingewanden ontdaan? Bij Hercules hij is dat niet. Roep de kok naar binnen.</w:t>
      </w:r>
    </w:p>
    <w:p w14:paraId="2F63E08F" w14:textId="77777777" w:rsid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6AB4" w:rsidRPr="00B97F8F">
        <w:rPr>
          <w:rFonts w:ascii="Times New Roman" w:hAnsi="Times New Roman" w:cs="Times New Roman"/>
          <w:sz w:val="28"/>
          <w:szCs w:val="28"/>
        </w:rPr>
        <w:t xml:space="preserve">Cum constitisset ad mensam cocus tristis et diceret se oblitum esse </w:t>
      </w:r>
    </w:p>
    <w:p w14:paraId="1A7E9566" w14:textId="62E32D5F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Toen de verdrietige kok voor de tafel ging staan en zei vergeten te zijn</w:t>
      </w:r>
    </w:p>
    <w:p w14:paraId="053635E3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exinterare, ‘Quid, oblitus?’, Trimalchio exclamat, ‘putes illum piper et cuminum </w:t>
      </w:r>
    </w:p>
    <w:p w14:paraId="10FB9320" w14:textId="3AFABBF0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het van ingewanden te ontdoen. ‘Hoezo vergeten?’ riep Trimalchio uit. ‘je zou denken, dat hij de peper en komijn</w:t>
      </w:r>
    </w:p>
    <w:p w14:paraId="1E47E128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non coniecisse! Despolia!’ Non fit mora, despoliatur cocus</w:t>
      </w:r>
      <w:r w:rsidR="00625063">
        <w:rPr>
          <w:rFonts w:ascii="Times New Roman" w:hAnsi="Times New Roman" w:cs="Times New Roman"/>
          <w:sz w:val="28"/>
          <w:szCs w:val="28"/>
        </w:rPr>
        <w:t xml:space="preserve"> </w:t>
      </w:r>
      <w:r w:rsidRPr="00B97F8F">
        <w:rPr>
          <w:rFonts w:ascii="Times New Roman" w:hAnsi="Times New Roman" w:cs="Times New Roman"/>
          <w:sz w:val="28"/>
          <w:szCs w:val="28"/>
        </w:rPr>
        <w:t xml:space="preserve">atque inter duos </w:t>
      </w:r>
    </w:p>
    <w:p w14:paraId="72681C80" w14:textId="555998E8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er niet in gegooid heeft. ‘Kleed je uit!’ Er was geen uitstel. De kok werd ontdaan van zijn kleren en ging bedroefd tussen twee</w:t>
      </w:r>
    </w:p>
    <w:p w14:paraId="1F1A5CBA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tortores maestus consistit. Deprecari tamen omnes coeperunt et dicere: ‘Solet </w:t>
      </w:r>
    </w:p>
    <w:p w14:paraId="083B92FF" w14:textId="42616CFA" w:rsidR="00625063" w:rsidRPr="00625063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5063">
        <w:rPr>
          <w:rFonts w:ascii="Times New Roman" w:hAnsi="Times New Roman" w:cs="Times New Roman"/>
          <w:color w:val="0000FF"/>
          <w:sz w:val="28"/>
          <w:szCs w:val="28"/>
        </w:rPr>
        <w:t>folteraars staan.  Toch begonnen allen om genade te smeken: ‘</w:t>
      </w:r>
    </w:p>
    <w:p w14:paraId="7082EA5F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fieri. Rogamus mittas. Postea si fecerit, nemo nostrum pro illo rogabit.’ Ego </w:t>
      </w:r>
    </w:p>
    <w:p w14:paraId="0DC0DADC" w14:textId="343E5FE9" w:rsidR="00625063" w:rsidRPr="00F1038D" w:rsidRDefault="00625063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het komt meer voor.’ We vragen opdat jij hem laat gaan. Als hij het later gedaan zal hebben, zal niemand van ons voor hem om genade smeken. Ik</w:t>
      </w:r>
    </w:p>
    <w:p w14:paraId="3A98EDCF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crudelissimae severitatis, non potui me tenere, sed inclinatus ad aurem </w:t>
      </w:r>
    </w:p>
    <w:p w14:paraId="36A54604" w14:textId="319E4672" w:rsidR="00625063" w:rsidRPr="00F1038D" w:rsidRDefault="00F1038D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Ik van een zeer wrede strengheid, kon zich niet inhouden, naar het oor van</w:t>
      </w:r>
    </w:p>
    <w:p w14:paraId="7D7BDAFF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Agamemnonis: ‘Plane, inquam, hic debet servus esse nequissimus: aliquis </w:t>
      </w:r>
    </w:p>
    <w:p w14:paraId="30471119" w14:textId="2718ADCB" w:rsidR="00625063" w:rsidRPr="00F1038D" w:rsidRDefault="00F1038D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Agamemnon, zei ik: absoluut,  deze slaaf moet waardeloos zijn: hoe zou iemand</w:t>
      </w:r>
    </w:p>
    <w:p w14:paraId="3167A8C6" w14:textId="77777777" w:rsidR="00625063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oblivisceretur porcum exinterare? Non</w:t>
      </w:r>
      <w:r w:rsidR="00625063">
        <w:rPr>
          <w:rFonts w:ascii="Times New Roman" w:hAnsi="Times New Roman" w:cs="Times New Roman"/>
          <w:sz w:val="28"/>
          <w:szCs w:val="28"/>
        </w:rPr>
        <w:t xml:space="preserve"> m</w:t>
      </w:r>
      <w:r w:rsidRPr="00B97F8F">
        <w:rPr>
          <w:rFonts w:ascii="Times New Roman" w:hAnsi="Times New Roman" w:cs="Times New Roman"/>
          <w:sz w:val="28"/>
          <w:szCs w:val="28"/>
        </w:rPr>
        <w:t xml:space="preserve">ehercules illi ignoscerem, si piscem </w:t>
      </w:r>
    </w:p>
    <w:p w14:paraId="738347B3" w14:textId="0A009474" w:rsidR="00625063" w:rsidRPr="00F1038D" w:rsidRDefault="00F1038D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kunnen vergeten een varken van ingewanden te ontdoen. Ik zou hem bij Hercules niet vergeten, als hij het bij een vis</w:t>
      </w:r>
    </w:p>
    <w:p w14:paraId="30A640EA" w14:textId="70C292B6" w:rsidR="00E06AB4" w:rsidRPr="00B97F8F" w:rsidRDefault="00E06AB4" w:rsidP="00625063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praeterisset.’</w:t>
      </w:r>
    </w:p>
    <w:p w14:paraId="77C795E7" w14:textId="43D98DD3" w:rsidR="00625063" w:rsidRPr="00F1038D" w:rsidRDefault="00F1038D" w:rsidP="00E06AB4">
      <w:pPr>
        <w:pStyle w:val="Geenafstand"/>
        <w:spacing w:line="360" w:lineRule="auto"/>
        <w:ind w:left="705" w:hanging="705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zal vergeten</w:t>
      </w:r>
      <w:r>
        <w:rPr>
          <w:rFonts w:ascii="Times New Roman" w:hAnsi="Times New Roman" w:cs="Times New Roman"/>
          <w:color w:val="0000FF"/>
          <w:sz w:val="28"/>
          <w:szCs w:val="28"/>
        </w:rPr>
        <w:t>.’</w:t>
      </w:r>
    </w:p>
    <w:p w14:paraId="64FA2FD2" w14:textId="77777777" w:rsidR="00F1038D" w:rsidRDefault="00E06AB4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At non Trimalchio, qui relaxato in hilarita</w:t>
      </w:r>
      <w:r w:rsidR="00F1038D">
        <w:rPr>
          <w:rFonts w:ascii="Times New Roman" w:hAnsi="Times New Roman" w:cs="Times New Roman"/>
          <w:sz w:val="28"/>
          <w:szCs w:val="28"/>
        </w:rPr>
        <w:t xml:space="preserve">tem vultu ‘Ergo’, inquit, ‘quia </w:t>
      </w:r>
      <w:r w:rsidRPr="00B97F8F">
        <w:rPr>
          <w:rFonts w:ascii="Times New Roman" w:hAnsi="Times New Roman" w:cs="Times New Roman"/>
          <w:sz w:val="28"/>
          <w:szCs w:val="28"/>
        </w:rPr>
        <w:t xml:space="preserve">tam </w:t>
      </w:r>
    </w:p>
    <w:p w14:paraId="219559D2" w14:textId="46281F00" w:rsidR="00F1038D" w:rsidRPr="00F1038D" w:rsidRDefault="00F1038D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Maar niet Trimalchio, die een vrolijker gezicht had getrokken, zei, ‘Nou, omdat jij zo</w:t>
      </w:r>
    </w:p>
    <w:p w14:paraId="79A3851C" w14:textId="77777777" w:rsidR="00F1038D" w:rsidRDefault="00E06AB4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malae memoriae es, palam nobis illum exintera.’ Recepta cocus tunica cultrum </w:t>
      </w:r>
    </w:p>
    <w:p w14:paraId="6F75586C" w14:textId="2A4F9A34" w:rsidR="00F1038D" w:rsidRPr="00F1038D" w:rsidRDefault="00F1038D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slecht van geheugen bent, ontdoe hem voor ons openlijke van ingewanden. De kok greep een mes,</w:t>
      </w:r>
      <w:r w:rsidRPr="002376FE">
        <w:rPr>
          <w:rFonts w:ascii="Times New Roman" w:hAnsi="Times New Roman" w:cs="Times New Roman"/>
          <w:color w:val="0000FF"/>
        </w:rPr>
        <w:t xml:space="preserve"> </w:t>
      </w:r>
      <w:r w:rsidRPr="00F1038D">
        <w:rPr>
          <w:rFonts w:ascii="Times New Roman" w:hAnsi="Times New Roman" w:cs="Times New Roman"/>
          <w:color w:val="0000FF"/>
          <w:sz w:val="28"/>
          <w:szCs w:val="28"/>
        </w:rPr>
        <w:t>nadat de tunica</w:t>
      </w:r>
    </w:p>
    <w:p w14:paraId="03CE0B31" w14:textId="77777777" w:rsidR="00F1038D" w:rsidRDefault="00E06AB4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arripuit, porcique ventrem hinc atque illinc timida manu secuit. Nec mora, ex </w:t>
      </w:r>
    </w:p>
    <w:p w14:paraId="3CB302C6" w14:textId="116F0FF4" w:rsidR="00F1038D" w:rsidRPr="00F1038D" w:rsidRDefault="00F1038D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ontvangen was. Sneed hij de buik van het varken aan beide kanten open met trillende hand. Meteen</w:t>
      </w:r>
      <w:r w:rsidRPr="002376FE">
        <w:rPr>
          <w:rFonts w:ascii="Times New Roman" w:hAnsi="Times New Roman" w:cs="Times New Roman"/>
          <w:color w:val="0000FF"/>
        </w:rPr>
        <w:t xml:space="preserve"> </w:t>
      </w:r>
      <w:r w:rsidRPr="00F1038D">
        <w:rPr>
          <w:rFonts w:ascii="Times New Roman" w:hAnsi="Times New Roman" w:cs="Times New Roman"/>
          <w:color w:val="0000FF"/>
          <w:sz w:val="28"/>
          <w:szCs w:val="28"/>
        </w:rPr>
        <w:t>zijn uit</w:t>
      </w:r>
    </w:p>
    <w:p w14:paraId="3A7E3820" w14:textId="77777777" w:rsidR="00F1038D" w:rsidRDefault="00E06AB4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plagis ponderis inclinatione crescentibus tomacula</w:t>
      </w:r>
      <w:r w:rsidR="00F1038D">
        <w:rPr>
          <w:rFonts w:ascii="Times New Roman" w:hAnsi="Times New Roman" w:cs="Times New Roman"/>
          <w:sz w:val="28"/>
          <w:szCs w:val="28"/>
        </w:rPr>
        <w:t xml:space="preserve"> </w:t>
      </w:r>
      <w:r w:rsidRPr="00B97F8F">
        <w:rPr>
          <w:rFonts w:ascii="Times New Roman" w:hAnsi="Times New Roman" w:cs="Times New Roman"/>
          <w:sz w:val="28"/>
          <w:szCs w:val="28"/>
        </w:rPr>
        <w:t xml:space="preserve">cum botulis effusa sunt. </w:t>
      </w:r>
    </w:p>
    <w:p w14:paraId="74F5DEB3" w14:textId="413D2756" w:rsidR="00F1038D" w:rsidRPr="00F1038D" w:rsidRDefault="00F1038D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de openingen door de druk van het gewicht groeiend, braadworsten met saucijzen naar buiten</w:t>
      </w:r>
      <w:r w:rsidRPr="002376FE">
        <w:rPr>
          <w:rFonts w:ascii="Times New Roman" w:hAnsi="Times New Roman" w:cs="Times New Roman"/>
          <w:color w:val="0000FF"/>
        </w:rPr>
        <w:t xml:space="preserve"> </w:t>
      </w:r>
      <w:r w:rsidRPr="00F1038D">
        <w:rPr>
          <w:rFonts w:ascii="Times New Roman" w:hAnsi="Times New Roman" w:cs="Times New Roman"/>
          <w:color w:val="0000FF"/>
          <w:sz w:val="28"/>
          <w:szCs w:val="28"/>
        </w:rPr>
        <w:t>gestroomd.</w:t>
      </w:r>
    </w:p>
    <w:p w14:paraId="176D6DC5" w14:textId="77777777" w:rsidR="00F1038D" w:rsidRPr="00F1038D" w:rsidRDefault="00E06AB4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sz w:val="28"/>
          <w:szCs w:val="28"/>
        </w:rPr>
        <w:t xml:space="preserve">Plausum post hoc automatum familia dedit et ‘Gaio feliciter!’ conclamavit. Nec </w:t>
      </w:r>
    </w:p>
    <w:p w14:paraId="3F3EC1AB" w14:textId="32F03997" w:rsidR="00F1038D" w:rsidRPr="00F1038D" w:rsidRDefault="00F1038D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Het personeel gaf hierna automatisch applaus en riep: leve Gaius.</w:t>
      </w:r>
    </w:p>
    <w:p w14:paraId="65989682" w14:textId="77777777" w:rsidR="00F1038D" w:rsidRDefault="00E06AB4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non cocus potione honoratus est, etiam argentea corona poculumque in lance </w:t>
      </w:r>
    </w:p>
    <w:p w14:paraId="1BFA36AE" w14:textId="54FEF443" w:rsidR="00F1038D" w:rsidRPr="00F1038D" w:rsidRDefault="00F1038D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En inderdaad: de kok is geeerd met een dronk en zelfs ontving hij een zilveren krans en een beker op</w:t>
      </w:r>
      <w:r w:rsidRPr="002376FE">
        <w:rPr>
          <w:rFonts w:ascii="Times New Roman" w:hAnsi="Times New Roman" w:cs="Times New Roman"/>
          <w:color w:val="0000FF"/>
        </w:rPr>
        <w:t xml:space="preserve"> </w:t>
      </w:r>
      <w:r w:rsidRPr="00F1038D">
        <w:rPr>
          <w:rFonts w:ascii="Times New Roman" w:hAnsi="Times New Roman" w:cs="Times New Roman"/>
          <w:color w:val="0000FF"/>
          <w:sz w:val="28"/>
          <w:szCs w:val="28"/>
        </w:rPr>
        <w:t>een</w:t>
      </w:r>
    </w:p>
    <w:p w14:paraId="508A1A12" w14:textId="29D2EDD1" w:rsidR="00E06AB4" w:rsidRPr="00B97F8F" w:rsidRDefault="00E06AB4" w:rsidP="00F1038D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accepit Corinthia.</w:t>
      </w:r>
    </w:p>
    <w:p w14:paraId="5D17075E" w14:textId="458CB3CC" w:rsidR="00E06AB4" w:rsidRPr="00F1038D" w:rsidRDefault="00F1038D" w:rsidP="00E06AB4">
      <w:pPr>
        <w:pStyle w:val="Geenafstand"/>
        <w:ind w:left="705" w:hanging="705"/>
        <w:rPr>
          <w:rFonts w:ascii="Times New Roman" w:hAnsi="Times New Roman" w:cs="Times New Roman"/>
          <w:sz w:val="28"/>
          <w:szCs w:val="28"/>
        </w:rPr>
      </w:pPr>
      <w:r w:rsidRPr="00F1038D">
        <w:rPr>
          <w:rFonts w:ascii="Times New Roman" w:hAnsi="Times New Roman" w:cs="Times New Roman"/>
          <w:color w:val="0000FF"/>
          <w:sz w:val="28"/>
          <w:szCs w:val="28"/>
        </w:rPr>
        <w:t>schaal van Korintisch brons.</w:t>
      </w:r>
    </w:p>
    <w:p w14:paraId="69107D30" w14:textId="77777777" w:rsidR="00F1038D" w:rsidRPr="00B97F8F" w:rsidRDefault="00F1038D" w:rsidP="00E06AB4">
      <w:pPr>
        <w:pStyle w:val="Geenafstand"/>
        <w:ind w:left="705" w:hanging="705"/>
        <w:rPr>
          <w:rFonts w:ascii="Times New Roman" w:hAnsi="Times New Roman" w:cs="Times New Roman"/>
          <w:sz w:val="24"/>
          <w:szCs w:val="24"/>
        </w:rPr>
      </w:pPr>
    </w:p>
    <w:p w14:paraId="532ADAA7" w14:textId="77777777" w:rsidR="00E06AB4" w:rsidRPr="00B97F8F" w:rsidRDefault="00E06AB4" w:rsidP="00E06AB4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B97F8F">
        <w:rPr>
          <w:rFonts w:ascii="Times New Roman" w:hAnsi="Times New Roman" w:cs="Times New Roman"/>
          <w:b/>
          <w:sz w:val="24"/>
          <w:szCs w:val="24"/>
        </w:rPr>
        <w:t xml:space="preserve">3a. EEN EPISCH OPTREDEN </w:t>
      </w:r>
      <w:r w:rsidRPr="00B97F8F">
        <w:rPr>
          <w:rFonts w:ascii="Times New Roman" w:hAnsi="Times New Roman" w:cs="Times New Roman"/>
          <w:sz w:val="24"/>
          <w:szCs w:val="24"/>
        </w:rPr>
        <w:t>(</w:t>
      </w:r>
      <w:r w:rsidRPr="00B97F8F">
        <w:rPr>
          <w:rFonts w:ascii="Times New Roman" w:hAnsi="Times New Roman" w:cs="Times New Roman"/>
          <w:i/>
          <w:sz w:val="24"/>
          <w:szCs w:val="24"/>
        </w:rPr>
        <w:t>59</w:t>
      </w:r>
      <w:r w:rsidRPr="00B97F8F">
        <w:rPr>
          <w:rFonts w:ascii="Times New Roman" w:hAnsi="Times New Roman" w:cs="Times New Roman"/>
          <w:sz w:val="24"/>
          <w:szCs w:val="24"/>
        </w:rPr>
        <w:t>)</w:t>
      </w:r>
    </w:p>
    <w:p w14:paraId="2E1319B4" w14:textId="77777777" w:rsidR="00E06AB4" w:rsidRPr="00B97F8F" w:rsidRDefault="00E06AB4" w:rsidP="00E06AB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2DCDCA7C" w14:textId="77777777" w:rsidR="00E06AB4" w:rsidRPr="00B97F8F" w:rsidRDefault="00E06AB4" w:rsidP="00E06AB4">
      <w:pPr>
        <w:pStyle w:val="Geenafstand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7F8F">
        <w:rPr>
          <w:rFonts w:ascii="Times New Roman" w:hAnsi="Times New Roman" w:cs="Times New Roman"/>
          <w:i/>
          <w:sz w:val="24"/>
          <w:szCs w:val="24"/>
        </w:rPr>
        <w:t>Na enkele tussenliggende gesprekken tussen de gasten laat Trimalchio een gezelschap acteurs aanrukken. Zij zijn gekleed in wapenrusting en voeren een show op.</w:t>
      </w:r>
    </w:p>
    <w:p w14:paraId="4ADDC473" w14:textId="77777777" w:rsidR="00E06AB4" w:rsidRPr="00B97F8F" w:rsidRDefault="00E06AB4" w:rsidP="00E06AB4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2DF47C90" w14:textId="77777777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>I</w:t>
      </w:r>
      <w:r w:rsidR="00E06AB4" w:rsidRPr="00D971E8">
        <w:rPr>
          <w:rFonts w:ascii="Times New Roman" w:hAnsi="Times New Roman" w:cs="Times New Roman"/>
          <w:sz w:val="28"/>
          <w:szCs w:val="28"/>
        </w:rPr>
        <w:t xml:space="preserve">ntravit factio statim hastisque scuta concrepuit. Ipse Trimalchio in pulvino </w:t>
      </w:r>
    </w:p>
    <w:p w14:paraId="27F4A3AD" w14:textId="4038B80E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De troep kwam meteen binnen en liet de  schilden met hun lansen kletteren. Trimalchio zelf ging op een kussen</w:t>
      </w:r>
    </w:p>
    <w:p w14:paraId="6F37DA2B" w14:textId="77777777" w:rsidR="00D971E8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consedit, et cum Homeristae Graecis versibus colloquerentur, ut insolenter </w:t>
      </w:r>
    </w:p>
    <w:p w14:paraId="07059BE4" w14:textId="2A6C2A04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zitten en toen de Homeristen onderling spraken in Griekse verzen</w:t>
      </w:r>
    </w:p>
    <w:p w14:paraId="7D3A2FEC" w14:textId="77777777" w:rsidR="00D971E8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solent, ille canora voce Latine legebat librum. Mox silentio facto ‘Scitis’, inquit, </w:t>
      </w:r>
    </w:p>
    <w:p w14:paraId="02C72F5E" w14:textId="7A5E060E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las hij met een melodische stem een boek in het Latijn. Nadat het spoedig stil gemaakt werd, zei hij ‘Weten jullie</w:t>
      </w:r>
    </w:p>
    <w:p w14:paraId="2E70E518" w14:textId="77777777" w:rsidR="00D971E8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>‘quam fabulam agant? Diomedes et Ganymedes duo</w:t>
      </w:r>
      <w:r w:rsidR="00D971E8" w:rsidRPr="00D971E8">
        <w:rPr>
          <w:rFonts w:ascii="Times New Roman" w:hAnsi="Times New Roman" w:cs="Times New Roman"/>
          <w:sz w:val="28"/>
          <w:szCs w:val="28"/>
        </w:rPr>
        <w:t xml:space="preserve"> </w:t>
      </w:r>
      <w:r w:rsidRPr="00D971E8">
        <w:rPr>
          <w:rFonts w:ascii="Times New Roman" w:hAnsi="Times New Roman" w:cs="Times New Roman"/>
          <w:sz w:val="28"/>
          <w:szCs w:val="28"/>
        </w:rPr>
        <w:t xml:space="preserve">fratres fuerunt. Horum </w:t>
      </w:r>
    </w:p>
    <w:p w14:paraId="07C8BB27" w14:textId="0E634BD5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welk verhaal ze opvoeren? Diomedes en Ganymedes waren twee broers. Hun</w:t>
      </w:r>
    </w:p>
    <w:p w14:paraId="3C456BCF" w14:textId="3D8169AC" w:rsidR="00D971E8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soror erat Helena. Agamemnon illam rapuit et Dianae cervam subiecit. Ita nunc </w:t>
      </w:r>
      <w:r w:rsidR="00D971E8" w:rsidRPr="00D971E8">
        <w:rPr>
          <w:color w:val="0000FF"/>
          <w:sz w:val="28"/>
          <w:szCs w:val="28"/>
        </w:rPr>
        <w:t xml:space="preserve"> zus was Helena. Agamemnon roofde haar en offerde het hert  ter vervanging aan Diana. Aldus nu</w:t>
      </w:r>
    </w:p>
    <w:p w14:paraId="4E45AB9C" w14:textId="77777777" w:rsidR="00D971E8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Homerus dicit, quemadmodum inter se pugnent Troiani et Parentini. Vicit </w:t>
      </w:r>
    </w:p>
    <w:p w14:paraId="4F22DBEB" w14:textId="53E7DCA5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zegt Homerus, hoe de Trojanen en de Parentijnen met elkaar vechten. Hij won</w:t>
      </w:r>
    </w:p>
    <w:p w14:paraId="075BAC5A" w14:textId="77777777" w:rsidR="00D971E8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scilicet, et Iphigeniam, filiam suam, Achilli dedit uxorem. Ob eam rem Aiax </w:t>
      </w:r>
    </w:p>
    <w:p w14:paraId="20E63790" w14:textId="0275E65B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natuurlijk en Iphigenaia, zijn dochter, gaf hij Achillus als echtgenote. Vanwege deze zaak werd Ajax</w:t>
      </w:r>
    </w:p>
    <w:p w14:paraId="06B4968C" w14:textId="62EFB456" w:rsidR="00E06AB4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insanit, et statim argumentum explicabit.’ </w:t>
      </w:r>
    </w:p>
    <w:p w14:paraId="3AEE4D81" w14:textId="6D285309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waanzinnig en meteen zal hij het verhaal uitbeelden.’</w:t>
      </w:r>
    </w:p>
    <w:p w14:paraId="63201E8F" w14:textId="77777777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  </w:t>
      </w:r>
      <w:r w:rsidR="00E06AB4" w:rsidRPr="00D971E8">
        <w:rPr>
          <w:rFonts w:ascii="Times New Roman" w:hAnsi="Times New Roman" w:cs="Times New Roman"/>
          <w:sz w:val="28"/>
          <w:szCs w:val="28"/>
        </w:rPr>
        <w:t xml:space="preserve">  Haec ut dixit Trimalchio, clamorem Homeristae sustulerunt, interque </w:t>
      </w:r>
    </w:p>
    <w:p w14:paraId="7D21268A" w14:textId="119CB32C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Zodra Trimalchio dit gezegd heeft, hieven de Homeristen  hun kreet aan en terwijl er tussen</w:t>
      </w:r>
    </w:p>
    <w:p w14:paraId="7BD06960" w14:textId="310B17CC" w:rsidR="00D971E8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familiam discurrentem vitulus in lance ducenaria elixus allatus est, et quidem </w:t>
      </w:r>
    </w:p>
    <w:p w14:paraId="6EEAC3E0" w14:textId="412EF09F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het slavenpersoneel er uiteengingen, werd een gekookt kalf op een enorme schotel gebracht en wel voorzien</w:t>
      </w:r>
    </w:p>
    <w:p w14:paraId="3F6949A2" w14:textId="77777777" w:rsidR="00D971E8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galeatus. Secutus est Aiax strictoque gladio, tamquam insaniret, concidit, ac </w:t>
      </w:r>
    </w:p>
    <w:p w14:paraId="74A5D7F9" w14:textId="182BC571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 xml:space="preserve">van een helm </w:t>
      </w:r>
      <w:r w:rsidRPr="00D971E8">
        <w:rPr>
          <w:i/>
          <w:color w:val="0000FF"/>
          <w:sz w:val="28"/>
          <w:szCs w:val="28"/>
        </w:rPr>
        <w:t>(vreemd gezicht).</w:t>
      </w:r>
      <w:r w:rsidRPr="00D971E8">
        <w:rPr>
          <w:color w:val="0000FF"/>
          <w:sz w:val="28"/>
          <w:szCs w:val="28"/>
        </w:rPr>
        <w:t xml:space="preserve"> Ajax volgde en met getrokken zwaard, alsof hij gek  geworden was. Sloeg hij erop in na</w:t>
      </w:r>
    </w:p>
    <w:p w14:paraId="195B5688" w14:textId="77777777" w:rsidR="00D971E8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modo versa modo supina gesticulatus, mucrone frusta collegit mirantibusque </w:t>
      </w:r>
    </w:p>
    <w:p w14:paraId="63A11444" w14:textId="311650F8" w:rsidR="00D971E8" w:rsidRPr="00D971E8" w:rsidRDefault="00D971E8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afwisselend met de snijkant en de platte kant bewegingen te hebben gemaakt, verzamelde hij stukken vlees met de punt van het zwaard</w:t>
      </w:r>
    </w:p>
    <w:p w14:paraId="59002345" w14:textId="6013689C" w:rsidR="00E06AB4" w:rsidRPr="00D971E8" w:rsidRDefault="00E06AB4" w:rsidP="00D971E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>vitulum partitus est.</w:t>
      </w:r>
    </w:p>
    <w:p w14:paraId="56381C7E" w14:textId="1426637F" w:rsidR="00D971E8" w:rsidRPr="00D971E8" w:rsidRDefault="00D971E8" w:rsidP="00E06AB4">
      <w:pPr>
        <w:pStyle w:val="Geenafstand"/>
        <w:spacing w:line="360" w:lineRule="auto"/>
        <w:ind w:left="705" w:hanging="705"/>
        <w:jc w:val="both"/>
        <w:rPr>
          <w:rFonts w:ascii="Times New Roman" w:hAnsi="Times New Roman" w:cs="Times New Roman"/>
          <w:sz w:val="28"/>
          <w:szCs w:val="28"/>
        </w:rPr>
      </w:pPr>
      <w:r w:rsidRPr="00D971E8">
        <w:rPr>
          <w:color w:val="0000FF"/>
          <w:sz w:val="28"/>
          <w:szCs w:val="28"/>
        </w:rPr>
        <w:t>en deelde het uit aan de zich verwonderden.</w:t>
      </w:r>
    </w:p>
    <w:p w14:paraId="1A3C27B9" w14:textId="77777777" w:rsidR="00D7794E" w:rsidRDefault="00D7794E" w:rsidP="00E06AB4">
      <w:pPr>
        <w:pStyle w:val="Geenafstand"/>
        <w:rPr>
          <w:rFonts w:ascii="Times New Roman" w:hAnsi="Times New Roman" w:cs="Times New Roman"/>
          <w:b/>
          <w:sz w:val="24"/>
          <w:szCs w:val="24"/>
          <w:lang w:eastAsia="nl-NL"/>
        </w:rPr>
      </w:pPr>
    </w:p>
    <w:p w14:paraId="61C30244" w14:textId="77777777" w:rsidR="00E06AB4" w:rsidRPr="00B97F8F" w:rsidRDefault="00E06AB4" w:rsidP="00E06AB4">
      <w:pPr>
        <w:pStyle w:val="Geenafstand"/>
        <w:rPr>
          <w:rFonts w:ascii="Times New Roman" w:hAnsi="Times New Roman" w:cs="Times New Roman"/>
          <w:sz w:val="24"/>
          <w:szCs w:val="24"/>
        </w:rPr>
      </w:pPr>
      <w:r w:rsidRPr="00B97F8F">
        <w:rPr>
          <w:rFonts w:ascii="Times New Roman" w:hAnsi="Times New Roman" w:cs="Times New Roman"/>
          <w:b/>
          <w:sz w:val="24"/>
          <w:szCs w:val="24"/>
        </w:rPr>
        <w:t>3b. BIJZONDERE CADEAUTJES</w:t>
      </w:r>
      <w:r w:rsidRPr="00B97F8F">
        <w:rPr>
          <w:rFonts w:ascii="Times New Roman" w:hAnsi="Times New Roman" w:cs="Times New Roman"/>
          <w:sz w:val="24"/>
          <w:szCs w:val="24"/>
        </w:rPr>
        <w:t xml:space="preserve"> (</w:t>
      </w:r>
      <w:r w:rsidRPr="00B97F8F">
        <w:rPr>
          <w:rFonts w:ascii="Times New Roman" w:hAnsi="Times New Roman" w:cs="Times New Roman"/>
          <w:i/>
          <w:sz w:val="24"/>
          <w:szCs w:val="24"/>
        </w:rPr>
        <w:t>60</w:t>
      </w:r>
      <w:r w:rsidRPr="00B97F8F">
        <w:rPr>
          <w:rFonts w:ascii="Times New Roman" w:hAnsi="Times New Roman" w:cs="Times New Roman"/>
          <w:sz w:val="24"/>
          <w:szCs w:val="24"/>
        </w:rPr>
        <w:t>)</w:t>
      </w:r>
    </w:p>
    <w:p w14:paraId="5A05DBE9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Nec diu mirari licuit tam elegantes strophas; nam repente lacunaria sonare </w:t>
      </w:r>
    </w:p>
    <w:p w14:paraId="7A71BB5A" w14:textId="0821F6A2" w:rsidR="00CB6531" w:rsidRPr="008C0BE8" w:rsidRDefault="00CB6531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C0BE8">
        <w:rPr>
          <w:rFonts w:ascii="Times New Roman" w:hAnsi="Times New Roman" w:cs="Times New Roman"/>
          <w:color w:val="0000FF"/>
          <w:sz w:val="28"/>
          <w:szCs w:val="28"/>
        </w:rPr>
        <w:t>Wij hadden niet lang de tijd</w:t>
      </w:r>
      <w:r w:rsidR="008507A0" w:rsidRPr="008C0BE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 xml:space="preserve"> om deze smaakvolle verrassingen te bewonderen; want plotseling begon het plafond</w:t>
      </w:r>
    </w:p>
    <w:p w14:paraId="235BB147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coeperunt totumque triclinium intremuit. Consternatus ego exsurrexi, et timui ne </w:t>
      </w:r>
    </w:p>
    <w:p w14:paraId="6FB34D04" w14:textId="72D86C9A" w:rsidR="00CB6531" w:rsidRPr="008C0BE8" w:rsidRDefault="008507A0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C0BE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>te dreunen en de hele zaal begon te trillen. Geschrokken sprong ik op, want ik was bang,</w:t>
      </w:r>
    </w:p>
    <w:p w14:paraId="4C9E85B1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per tectum petauristarius aliquis descenderet. Nec minus reliqui convivae  </w:t>
      </w:r>
    </w:p>
    <w:p w14:paraId="3E63EB70" w14:textId="4AF593B7" w:rsidR="00CB6531" w:rsidRPr="008C0BE8" w:rsidRDefault="008507A0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C0BE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>dat door 't plafond een of andere koorddanser naar beneden zou dalen. Ook de overige tafelgenoten,</w:t>
      </w:r>
    </w:p>
    <w:p w14:paraId="1A27D0EA" w14:textId="787BBF39" w:rsidR="00E06AB4" w:rsidRPr="00B97F8F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mirantes  erexere  vultus  expectantes  quid  novi  de  caelo</w:t>
      </w:r>
    </w:p>
    <w:p w14:paraId="1A4BF9BD" w14:textId="77F94DC6" w:rsidR="00CB6531" w:rsidRPr="008C0BE8" w:rsidRDefault="008C0BE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C0BE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>die niet minder verwonderd waren dan ik, rekten hun halzen en keken vol spanning naar het nieuws, dat de hemel</w:t>
      </w:r>
    </w:p>
    <w:p w14:paraId="12C0663E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nuntiaretur. Ecce autem diductis lacunaribus subito circulus ingens, de cupa </w:t>
      </w:r>
    </w:p>
    <w:p w14:paraId="180A4069" w14:textId="031576A7" w:rsidR="00CB6531" w:rsidRPr="008C0BE8" w:rsidRDefault="008C0BE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C0BE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>hun zou verkondigen. En ziet, plotseling ging het plafond open., en een ontzaglijk grote hoepel, die ongetwijfeld</w:t>
      </w:r>
    </w:p>
    <w:p w14:paraId="5C55BE9B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videlicet grandi excussus, demittitur, cuius per totum orbem coronae aureae cum </w:t>
      </w:r>
    </w:p>
    <w:p w14:paraId="61678DD8" w14:textId="5D01D025" w:rsidR="00CB6531" w:rsidRPr="008C0BE8" w:rsidRDefault="008C0BE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C0BE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>van een geweldig groot vat was afgenomen, daalde naar beneden; aan deze hoepel hingen in het rond gouden kransen</w:t>
      </w:r>
    </w:p>
    <w:p w14:paraId="5CB98A42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alabastris unguenti pendebant. Dum haec apophoreta iubemur sumere, respiciens </w:t>
      </w:r>
    </w:p>
    <w:p w14:paraId="129E947F" w14:textId="4D5107B9" w:rsidR="00CB6531" w:rsidRPr="008C0BE8" w:rsidRDefault="008C0BE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8C0BE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 xml:space="preserve">met flesjes odeur. Terwijl men ons verzocht deze als geschenken in ontvangst te nemen, keek ik weer </w:t>
      </w:r>
    </w:p>
    <w:p w14:paraId="5B6F9E37" w14:textId="54F9EA4E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ad mensam &lt;. . .&gt;. </w:t>
      </w:r>
    </w:p>
    <w:p w14:paraId="68B37DAA" w14:textId="38A21B59" w:rsidR="00CB6531" w:rsidRDefault="008C0BE8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0BE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>naar de tafel.</w:t>
      </w:r>
    </w:p>
    <w:p w14:paraId="5AFF9DB4" w14:textId="64159CFD" w:rsidR="00E06AB4" w:rsidRPr="00B97F8F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Iam illic repositorium cum placentis aliquot erat positum, quod medium </w:t>
      </w:r>
    </w:p>
    <w:p w14:paraId="48E8BF12" w14:textId="51C1C974" w:rsidR="00CB6531" w:rsidRPr="005975F8" w:rsidRDefault="005975F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975F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>Daarop was al weer een blad met koeken geplaatst, en in het midden</w:t>
      </w:r>
      <w:r w:rsidRPr="005975F8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 stond een</w:t>
      </w:r>
    </w:p>
    <w:p w14:paraId="52083C65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Priapus a pistore factus tenebat, gremioque satis amplo omnis generis poma et </w:t>
      </w:r>
    </w:p>
    <w:p w14:paraId="5C9399C9" w14:textId="29F4C072" w:rsidR="00CB6531" w:rsidRPr="005975F8" w:rsidRDefault="005975F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975F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>door de bakker Priapus vervaardigde, die, zoals dat gewoonlijk het geval is,</w:t>
      </w:r>
    </w:p>
    <w:p w14:paraId="257F8A90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uvas sustinebat more vulgato. Avidius ad pompam manus porreximus, et repente </w:t>
      </w:r>
    </w:p>
    <w:p w14:paraId="21C0276C" w14:textId="1019F57C" w:rsidR="00CB6531" w:rsidRPr="005975F8" w:rsidRDefault="005975F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975F8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 xml:space="preserve">in zijn tamelijk wijde schort allerlei boomvruchten en druiven droeg. </w:t>
      </w:r>
      <w:r w:rsidRPr="005975F8">
        <w:rPr>
          <w:rFonts w:ascii="Times New Roman" w:hAnsi="Times New Roman" w:cs="Times New Roman"/>
          <w:color w:val="0000FF"/>
          <w:sz w:val="28"/>
          <w:szCs w:val="28"/>
          <w:lang w:val="en-US"/>
        </w:rPr>
        <w:t>Wij strekten begerig onze handen naar deze lekkernijen uit, en dadelijk</w:t>
      </w:r>
    </w:p>
    <w:p w14:paraId="63B517F9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nova ludorum remissio hilaritatem hic refecit. Omnes enim placentae omniaque </w:t>
      </w:r>
    </w:p>
    <w:p w14:paraId="169459CC" w14:textId="1CD069A4" w:rsidR="00CB6531" w:rsidRPr="005975F8" w:rsidRDefault="005975F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975F8">
        <w:rPr>
          <w:rFonts w:ascii="Times New Roman" w:hAnsi="Times New Roman" w:cs="Times New Roman"/>
          <w:color w:val="0000FF"/>
          <w:sz w:val="28"/>
          <w:szCs w:val="28"/>
          <w:lang w:val="en-US"/>
        </w:rPr>
        <w:t xml:space="preserve">daarna verwekte een nieuwe verrassing weer grote vrolijkheid. Uit koeken en </w:t>
      </w:r>
    </w:p>
    <w:p w14:paraId="54459BEF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poma etiam minima vexatione contacta coeperunt effundere crocum, et usque ad </w:t>
      </w:r>
    </w:p>
    <w:p w14:paraId="68791CAD" w14:textId="53A18E63" w:rsidR="00CB6531" w:rsidRPr="005975F8" w:rsidRDefault="005975F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975F8">
        <w:rPr>
          <w:rFonts w:ascii="Times New Roman" w:hAnsi="Times New Roman" w:cs="Times New Roman"/>
          <w:color w:val="0000FF"/>
          <w:sz w:val="28"/>
          <w:szCs w:val="28"/>
          <w:lang w:val="en-US"/>
        </w:rPr>
        <w:t>vruchten spoot bij de geringste aanraking safraan, en deze</w:t>
      </w:r>
    </w:p>
    <w:p w14:paraId="1B51DC62" w14:textId="0D7BFBD7" w:rsidR="00E06AB4" w:rsidRPr="00B97F8F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nos molestus umor accedere. </w:t>
      </w:r>
    </w:p>
    <w:p w14:paraId="094E142F" w14:textId="7A1AD6FE" w:rsidR="00CB6531" w:rsidRPr="00C11687" w:rsidRDefault="00C11687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C11687">
        <w:rPr>
          <w:rFonts w:ascii="Times New Roman" w:eastAsiaTheme="minorEastAsia" w:hAnsi="Times New Roman" w:cs="Times New Roman"/>
          <w:color w:val="0000FF"/>
          <w:sz w:val="28"/>
          <w:szCs w:val="28"/>
          <w:lang w:val="en-US" w:eastAsia="nl-NL"/>
        </w:rPr>
        <w:t>onaangename vloeistof kwam ons zelfs in de mond.</w:t>
      </w:r>
    </w:p>
    <w:p w14:paraId="3E76EE30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Rati ergo sacrum esse fericulum tam religioso apparatu perfusum, </w:t>
      </w:r>
    </w:p>
    <w:p w14:paraId="56744E53" w14:textId="25F4DF75" w:rsidR="00CB6531" w:rsidRPr="00C11687" w:rsidRDefault="00C11687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C11687">
        <w:rPr>
          <w:rFonts w:ascii="Times New Roman" w:hAnsi="Times New Roman" w:cs="Times New Roman"/>
          <w:color w:val="0000FF"/>
          <w:sz w:val="28"/>
          <w:szCs w:val="28"/>
          <w:lang w:val="en-US"/>
        </w:rPr>
        <w:t>In de mening, dat dit gerecht, dat met een ritueel vocht was besprenkeld,</w:t>
      </w:r>
    </w:p>
    <w:p w14:paraId="46EDB545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consurreximus altius et ‘Augusto, patri patriae, feliciter’ diximus. Quibusdam </w:t>
      </w:r>
    </w:p>
    <w:p w14:paraId="20252A41" w14:textId="3FD970AF" w:rsidR="00CB6531" w:rsidRPr="00C11687" w:rsidRDefault="00C11687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C11687">
        <w:rPr>
          <w:rFonts w:ascii="Times New Roman" w:hAnsi="Times New Roman" w:cs="Times New Roman"/>
          <w:color w:val="0000FF"/>
          <w:sz w:val="28"/>
          <w:szCs w:val="28"/>
          <w:lang w:val="en-US"/>
        </w:rPr>
        <w:t>een godsdienstige betekenis had, stonden wij op en zeiden: ,,De keizer, de vader des vaderlands, heil."</w:t>
      </w:r>
    </w:p>
    <w:p w14:paraId="4CD2C525" w14:textId="77777777" w:rsidR="00CB6531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tamen etiam post hanc venerationem poma rapientibus, et ipsi mappas </w:t>
      </w:r>
    </w:p>
    <w:p w14:paraId="16EDD496" w14:textId="38ADC8BA" w:rsidR="00CB6531" w:rsidRPr="00C11687" w:rsidRDefault="00C11687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C11687">
        <w:rPr>
          <w:rFonts w:ascii="Times New Roman" w:hAnsi="Times New Roman" w:cs="Times New Roman"/>
          <w:color w:val="0000FF"/>
          <w:sz w:val="28"/>
          <w:szCs w:val="28"/>
          <w:lang w:val="en-US"/>
        </w:rPr>
        <w:t>Toen na deze huldiging enigen van ons naar de vruchten grepen,</w:t>
      </w:r>
    </w:p>
    <w:p w14:paraId="2360C80F" w14:textId="77777777" w:rsidR="00C11687" w:rsidRDefault="00E06AB4" w:rsidP="00C11687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implevimus, ego praecipue, qui nullo satis amplo munere putabam me onerare </w:t>
      </w:r>
      <w:r w:rsidR="00C11687" w:rsidRPr="00B97F8F">
        <w:rPr>
          <w:rFonts w:ascii="Times New Roman" w:hAnsi="Times New Roman" w:cs="Times New Roman"/>
          <w:sz w:val="28"/>
          <w:szCs w:val="28"/>
        </w:rPr>
        <w:t xml:space="preserve">Gitonis sinum. </w:t>
      </w:r>
    </w:p>
    <w:p w14:paraId="70D7A1BF" w14:textId="2453944A" w:rsidR="00CB6531" w:rsidRPr="00C11687" w:rsidRDefault="00C11687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C11687">
        <w:rPr>
          <w:rFonts w:ascii="Times New Roman" w:hAnsi="Times New Roman" w:cs="Times New Roman"/>
          <w:color w:val="0000FF"/>
          <w:sz w:val="28"/>
          <w:szCs w:val="28"/>
          <w:lang w:val="en-US"/>
        </w:rPr>
        <w:t>vulden ook wij onze servetten: vooral ik zelf, omdat ik meende, dat ik Giton's kleedplooi niet genoeg met geschenken kon vullen.</w:t>
      </w:r>
    </w:p>
    <w:p w14:paraId="47A20A5D" w14:textId="77777777" w:rsidR="00D971E8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Inter haec tres pueri candidas succincti tunicas intraverunt, quorum duo Lares </w:t>
      </w:r>
    </w:p>
    <w:p w14:paraId="43DE8476" w14:textId="1CDFE687" w:rsidR="00D971E8" w:rsidRPr="00D971E8" w:rsidRDefault="00D971E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Intussen kwamen drie jongens/slaven binnen, opgegord met witte tunica’s, van wie er twee</w:t>
      </w:r>
    </w:p>
    <w:p w14:paraId="4A8C7224" w14:textId="77777777" w:rsidR="00D971E8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bullatos super mensam posuerunt, unus pateram vini circumferens ‘dii propitii’ </w:t>
      </w:r>
    </w:p>
    <w:p w14:paraId="6D76C567" w14:textId="2B8D36C4" w:rsidR="00D971E8" w:rsidRPr="00D971E8" w:rsidRDefault="00D971E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op de tafel, huisgoden plaatsten voorzien van een halsketting, terwijl hij een schaal van wijn (genitivus partitivus) rondbracht, schreeuwde hij: ‘moge de goden genadig zijn.’</w:t>
      </w:r>
    </w:p>
    <w:p w14:paraId="007FE68D" w14:textId="77777777" w:rsidR="00D971E8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clamabat. Aiebat autem unum Cerdonem, alterum Felicionem, tertium </w:t>
      </w:r>
    </w:p>
    <w:p w14:paraId="64B65AA2" w14:textId="0AEAEC03" w:rsidR="00D971E8" w:rsidRPr="00D971E8" w:rsidRDefault="00D971E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Hij zei echter, dat een Opbrengst, een ander Geluk en een derde</w:t>
      </w:r>
    </w:p>
    <w:p w14:paraId="42BFE57F" w14:textId="77777777" w:rsidR="00D971E8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 xml:space="preserve">Lucronem vocari. Nos etiam veram imaginem ipsius Trimalchionis, cum iam </w:t>
      </w:r>
    </w:p>
    <w:p w14:paraId="23167968" w14:textId="52B74469" w:rsidR="00D971E8" w:rsidRPr="00D971E8" w:rsidRDefault="00D971E8" w:rsidP="00CB6531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Winst (dat geeft een idee hoe Trimalchio in het leven staat) werd genoemd. wij schaamden ons echter, om zelfs het echte beeldje van Trimalchio zelf, toen</w:t>
      </w:r>
    </w:p>
    <w:p w14:paraId="0C43D9FC" w14:textId="56D42183" w:rsidR="00E06AB4" w:rsidRPr="00D971E8" w:rsidRDefault="00E06AB4" w:rsidP="00CB6531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71E8">
        <w:rPr>
          <w:rFonts w:ascii="Times New Roman" w:hAnsi="Times New Roman" w:cs="Times New Roman"/>
          <w:sz w:val="28"/>
          <w:szCs w:val="28"/>
        </w:rPr>
        <w:t>omnes basiarent, erubuimus praeterire.</w:t>
      </w:r>
    </w:p>
    <w:p w14:paraId="3A57EC63" w14:textId="0261E28E" w:rsidR="00CB6531" w:rsidRPr="00D971E8" w:rsidRDefault="00D971E8" w:rsidP="00E06AB4">
      <w:pPr>
        <w:pStyle w:val="Geenafstand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toen allen het reeds kusten, voorbij te laten gaan.</w:t>
      </w:r>
    </w:p>
    <w:p w14:paraId="303C43F4" w14:textId="77777777" w:rsidR="00D971E8" w:rsidRPr="00CB6531" w:rsidRDefault="00D971E8" w:rsidP="00E06AB4">
      <w:pPr>
        <w:pStyle w:val="Geenafstand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14:paraId="5A14637C" w14:textId="77777777" w:rsidR="00CB6531" w:rsidRDefault="00CB6531" w:rsidP="00E06AB4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</w:p>
    <w:p w14:paraId="0362608F" w14:textId="3EE983A1" w:rsidR="00E06AB4" w:rsidRPr="00CB6531" w:rsidRDefault="00E06AB4" w:rsidP="00E06AB4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CB6531">
        <w:rPr>
          <w:rFonts w:ascii="Times New Roman" w:hAnsi="Times New Roman" w:cs="Times New Roman"/>
          <w:b/>
          <w:sz w:val="24"/>
          <w:szCs w:val="24"/>
        </w:rPr>
        <w:t xml:space="preserve">4a. NICEROS VERTELT EEN VERHAAL </w:t>
      </w:r>
      <w:r w:rsidRPr="00CB6531">
        <w:rPr>
          <w:rFonts w:ascii="Times New Roman" w:hAnsi="Times New Roman" w:cs="Times New Roman"/>
          <w:sz w:val="24"/>
          <w:szCs w:val="24"/>
        </w:rPr>
        <w:t>(</w:t>
      </w:r>
      <w:r w:rsidRPr="00CB6531">
        <w:rPr>
          <w:rFonts w:ascii="Times New Roman" w:hAnsi="Times New Roman" w:cs="Times New Roman"/>
          <w:i/>
          <w:sz w:val="24"/>
          <w:szCs w:val="24"/>
        </w:rPr>
        <w:t>61</w:t>
      </w:r>
      <w:r w:rsidRPr="00CB6531">
        <w:rPr>
          <w:rFonts w:ascii="Times New Roman" w:hAnsi="Times New Roman" w:cs="Times New Roman"/>
          <w:sz w:val="24"/>
          <w:szCs w:val="24"/>
        </w:rPr>
        <w:t>)</w:t>
      </w:r>
    </w:p>
    <w:p w14:paraId="0EC64876" w14:textId="77777777" w:rsidR="00C82DF8" w:rsidRPr="00CB6531" w:rsidRDefault="00E06AB4" w:rsidP="00C82DF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6531">
        <w:rPr>
          <w:rFonts w:ascii="Times New Roman" w:hAnsi="Times New Roman" w:cs="Times New Roman"/>
          <w:sz w:val="28"/>
          <w:szCs w:val="28"/>
        </w:rPr>
        <w:t xml:space="preserve">Postquam ergo omnes bonam mentem bonamque valetudinem sibi optarunt, </w:t>
      </w:r>
    </w:p>
    <w:p w14:paraId="2CA2E259" w14:textId="1411904B" w:rsidR="00C82DF8" w:rsidRPr="00CB6531" w:rsidRDefault="00C82DF8" w:rsidP="00C82DF8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Toen daarop ieder zichzelf goed verstand en goede gezondheid had gewenst,</w:t>
      </w:r>
    </w:p>
    <w:p w14:paraId="7FD246DF" w14:textId="77777777" w:rsidR="00C82DF8" w:rsidRPr="00CB6531" w:rsidRDefault="00E06AB4" w:rsidP="00C82DF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6531">
        <w:rPr>
          <w:rFonts w:ascii="Times New Roman" w:hAnsi="Times New Roman" w:cs="Times New Roman"/>
          <w:sz w:val="28"/>
          <w:szCs w:val="28"/>
        </w:rPr>
        <w:t xml:space="preserve">Trimalchio ad Nicerotem respexit et ‘Solebas’, inquit, ‘suavius esse in convictu; </w:t>
      </w:r>
    </w:p>
    <w:p w14:paraId="316D1262" w14:textId="280AFC99" w:rsidR="00C82DF8" w:rsidRPr="00CB6531" w:rsidRDefault="00C82DF8" w:rsidP="00C82DF8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wendde trimalchio zich tot Niceros en zei: gewoonlijk ben je vrolijker aan de maaltijd dan nu;</w:t>
      </w:r>
    </w:p>
    <w:p w14:paraId="40670548" w14:textId="77777777" w:rsidR="00C82DF8" w:rsidRPr="00CB6531" w:rsidRDefault="00E06AB4" w:rsidP="00C82DF8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6531">
        <w:rPr>
          <w:rFonts w:ascii="Times New Roman" w:hAnsi="Times New Roman" w:cs="Times New Roman"/>
          <w:sz w:val="28"/>
          <w:szCs w:val="28"/>
        </w:rPr>
        <w:t xml:space="preserve">nescio quid nunc taces nec muttis. Oro te, sic felicem me videas, narra illud </w:t>
      </w:r>
    </w:p>
    <w:p w14:paraId="4C701043" w14:textId="1FAE954E" w:rsidR="00C82DF8" w:rsidRPr="00CB6531" w:rsidRDefault="00C82DF8" w:rsidP="00C82DF8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 xml:space="preserve">ik weet niet waarom je zo stil bent en geen mond opendoet. </w:t>
      </w:r>
      <w:r w:rsidR="000247F7"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Ik smeek je,</w:t>
      </w: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 xml:space="preserve"> als je mij een genoegen wilt doen,</w:t>
      </w:r>
      <w:r w:rsidR="000247F7"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 xml:space="preserve"> vertel ons</w:t>
      </w:r>
    </w:p>
    <w:p w14:paraId="701F1128" w14:textId="4B42602A" w:rsidR="00E06AB4" w:rsidRPr="00CB6531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</w:pPr>
      <w:r w:rsidRPr="00CB6531"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  <w:t xml:space="preserve">quod tibi usu venit.’ Niceros delectatus affabilitate </w:t>
      </w:r>
    </w:p>
    <w:p w14:paraId="022CAE7D" w14:textId="68EB859D" w:rsidR="00C82DF8" w:rsidRPr="00CB6531" w:rsidRDefault="000247F7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CB6531"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  <w:t xml:space="preserve">eens het avontuur dat je beleefd hebt.’ </w:t>
      </w: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 xml:space="preserve">Daarop zei Niceros, door de </w:t>
      </w:r>
      <w:r w:rsid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vriendelijkheid</w:t>
      </w: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 xml:space="preserve"> </w:t>
      </w:r>
    </w:p>
    <w:p w14:paraId="235E8B4E" w14:textId="77777777" w:rsidR="00C82DF8" w:rsidRPr="00CB6531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</w:pPr>
      <w:r w:rsidRPr="00CB6531"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  <w:t xml:space="preserve">amici ‘Omne me’, inquit, ‘lucrum transeat, nisi iamdudum gaudimonio dissilio, </w:t>
      </w:r>
    </w:p>
    <w:p w14:paraId="5BC41688" w14:textId="3B5FEA41" w:rsidR="00C82DF8" w:rsidRPr="00CB6531" w:rsidRDefault="000247F7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CB6531"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  <w:t xml:space="preserve">van zijn vriend verheugd: </w:t>
      </w:r>
      <w:r w:rsidR="00F8332B"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“Alle winst mag mijn neus voorbijgaan, als ik reeds lang van vreugde zwel,</w:t>
      </w:r>
    </w:p>
    <w:p w14:paraId="0CA139FF" w14:textId="77777777" w:rsidR="00C82DF8" w:rsidRPr="00CB6531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</w:pPr>
      <w:r w:rsidRPr="00CB6531"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  <w:t xml:space="preserve">quod te talem video. Itaque hilaria mera sint, etsi timeo istos scolasticos ne me </w:t>
      </w:r>
    </w:p>
    <w:p w14:paraId="133825F5" w14:textId="77777777" w:rsidR="00F8332B" w:rsidRPr="00CB6531" w:rsidRDefault="00F8332B" w:rsidP="00C82DF8">
      <w:pPr>
        <w:pStyle w:val="Geenafstand"/>
        <w:spacing w:line="360" w:lineRule="auto"/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</w:pP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 xml:space="preserve">omdat je zo vriendelijk voor mij bent. Laten wij ons daarom eens echt amuseren, </w:t>
      </w:r>
    </w:p>
    <w:p w14:paraId="076F2540" w14:textId="6C14E7D7" w:rsidR="00C82DF8" w:rsidRPr="00CB6531" w:rsidRDefault="00F8332B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al ben ik ook voor die geleerde mensen bang, dat ze mij zullen uitlachen.</w:t>
      </w:r>
    </w:p>
    <w:p w14:paraId="4DF4B3DC" w14:textId="77777777" w:rsidR="00C82DF8" w:rsidRPr="00CB6531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</w:pPr>
      <w:r w:rsidRPr="00CB6531"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  <w:t xml:space="preserve">rideant. Viderint: narrabo tamen, quid enim mihi aufert qui ridet? Satius est </w:t>
      </w:r>
    </w:p>
    <w:p w14:paraId="3078D565" w14:textId="0BF36459" w:rsidR="00C82DF8" w:rsidRPr="00CB6531" w:rsidRDefault="00F8332B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 xml:space="preserve">Maar laat ze hun gang maar gaan; ik zal de geschiedenis toch vertellen, want wat schaadt mij zo’n lacher? Het is beter zelf een grappige geschiedenis te </w:t>
      </w:r>
    </w:p>
    <w:p w14:paraId="655FAD31" w14:textId="77777777" w:rsidR="00C82DF8" w:rsidRPr="00CB6531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</w:pPr>
      <w:r w:rsidRPr="00CB6531">
        <w:rPr>
          <w:rFonts w:ascii="Times New Roman" w:eastAsia="Times New Roman" w:hAnsi="Times New Roman" w:cs="Times New Roman"/>
          <w:color w:val="333333"/>
          <w:sz w:val="28"/>
          <w:szCs w:val="28"/>
          <w:lang w:eastAsia="nl-NL"/>
        </w:rPr>
        <w:t>rideri quam derideri.’ Haec ubi dicta dedit talem fabulam exorsus est:</w:t>
      </w:r>
    </w:p>
    <w:p w14:paraId="790F1A03" w14:textId="01F87EF2" w:rsidR="00F8332B" w:rsidRPr="00CB6531" w:rsidRDefault="00F8332B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CB6531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vertellen, dan dat meneer een over mij vertelt: “Toen hij dat had gezegd” begon hij het volgende verhaal te vertellen:</w:t>
      </w:r>
    </w:p>
    <w:p w14:paraId="52A333E7" w14:textId="77777777" w:rsidR="00D971E8" w:rsidRDefault="00C82DF8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>‘</w:t>
      </w:r>
      <w:r w:rsidR="00E06AB4"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Cum adhuc servirem, habitabamus in vico angusto; nunc Gavillae domus est. </w:t>
      </w:r>
    </w:p>
    <w:p w14:paraId="7315A78F" w14:textId="0F9AEFE1" w:rsidR="00D971E8" w:rsidRPr="00D971E8" w:rsidRDefault="00D971E8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‘Toen ik nog een slaaf was, woonden wij in een nauw steegje. Nu is het huis van Gavilla.</w:t>
      </w:r>
    </w:p>
    <w:p w14:paraId="20CA1302" w14:textId="77777777" w:rsidR="00D971E8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Ibi, quomodo dii volunt, amare coepi uxorem Terentii coponis: noveratis </w:t>
      </w:r>
    </w:p>
    <w:p w14:paraId="7DA20C54" w14:textId="79D0DBBC" w:rsidR="00D971E8" w:rsidRPr="00D971E8" w:rsidRDefault="00D971E8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Daar, zoals de goden willen, begon ik verliefd te worden op de vrouw van een waard uit Tarente: jullie kenden</w:t>
      </w:r>
    </w:p>
    <w:p w14:paraId="4CBFEAA1" w14:textId="77777777" w:rsidR="00D971E8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Melissam Tarentinam, pulcherrimum bacciballum. Sed ego non mehercules </w:t>
      </w:r>
    </w:p>
    <w:p w14:paraId="7BC1C372" w14:textId="46ABAB51" w:rsidR="00D971E8" w:rsidRPr="00D971E8" w:rsidRDefault="00D971E8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Melissa uit Tarente, een zeer mooi dikkertje. Maar ik gaf bij Hercules</w:t>
      </w:r>
    </w:p>
    <w:p w14:paraId="5373DFBA" w14:textId="77777777" w:rsidR="00D971E8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corporaliter aut propter res venerias curavi, sed magis quod benemoria fuit. Si </w:t>
      </w:r>
    </w:p>
    <w:p w14:paraId="7A1FB59A" w14:textId="031B3ACE" w:rsidR="00D971E8" w:rsidRPr="00D971E8" w:rsidRDefault="00D971E8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waarachtig niet lichamelijk of wegens de sex, maar meer omdat ze goedaardig was. Als</w:t>
      </w:r>
    </w:p>
    <w:p w14:paraId="6950017E" w14:textId="1F5AD164" w:rsidR="00E06AB4" w:rsidRPr="00D971E8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>quid ab illa petii, numquam mihi negatum; fecit assem,</w:t>
      </w:r>
    </w:p>
    <w:p w14:paraId="2D86D1B4" w14:textId="67A287E7" w:rsidR="00D971E8" w:rsidRPr="00D971E8" w:rsidRDefault="00D971E8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ik wat aan haar vroeg, is het nooit aan mij ontzegd: zij verdiende het as</w:t>
      </w:r>
    </w:p>
    <w:p w14:paraId="14C4CE9D" w14:textId="77777777" w:rsidR="00D971E8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semissem habui; quicquid habui in illius sinum demandavi, nec umquam </w:t>
      </w:r>
    </w:p>
    <w:p w14:paraId="255039F4" w14:textId="34B4472C" w:rsidR="00D971E8" w:rsidRPr="00D971E8" w:rsidRDefault="00D971E8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ik heb een halve as; alwat ik had heb ik aan de buidel van haar  toevertrouwd, noch ben ik ooit</w:t>
      </w:r>
    </w:p>
    <w:p w14:paraId="4317A52C" w14:textId="5D3715E7" w:rsidR="00C82DF8" w:rsidRPr="00D971E8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>fefellitus sum.</w:t>
      </w:r>
    </w:p>
    <w:p w14:paraId="11CC02DC" w14:textId="48FBD90A" w:rsidR="00D971E8" w:rsidRPr="00D971E8" w:rsidRDefault="00D971E8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971E8">
        <w:rPr>
          <w:rFonts w:ascii="Times New Roman" w:hAnsi="Times New Roman" w:cs="Times New Roman"/>
          <w:color w:val="0000FF"/>
          <w:sz w:val="28"/>
          <w:szCs w:val="28"/>
        </w:rPr>
        <w:t>bedrogen.</w:t>
      </w:r>
    </w:p>
    <w:p w14:paraId="5A9674C2" w14:textId="77777777" w:rsidR="00D971E8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Huius contubernalis ad villam supremum diem obiit. Itaque per scutum per </w:t>
      </w:r>
    </w:p>
    <w:p w14:paraId="7243438B" w14:textId="390916BD" w:rsidR="00D971E8" w:rsidRPr="00D7794E" w:rsidRDefault="00D7794E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7794E">
        <w:rPr>
          <w:rFonts w:ascii="Times New Roman" w:hAnsi="Times New Roman" w:cs="Times New Roman"/>
          <w:color w:val="0000FF"/>
          <w:sz w:val="28"/>
          <w:szCs w:val="28"/>
        </w:rPr>
        <w:t>De partner van haar stierf bij de Villa. Daarom, over het schild door</w:t>
      </w:r>
    </w:p>
    <w:p w14:paraId="1983202A" w14:textId="77777777" w:rsidR="00D971E8" w:rsidRDefault="00E06AB4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>ocream egi aginavi, quemadmo</w:t>
      </w:r>
      <w:r w:rsidR="00C82DF8"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dum ad illam pervenirem: scitis </w:t>
      </w: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autem, in </w:t>
      </w:r>
    </w:p>
    <w:p w14:paraId="7849301F" w14:textId="1DBAB148" w:rsidR="00D971E8" w:rsidRPr="00D7794E" w:rsidRDefault="00D7794E" w:rsidP="00C82DF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7794E">
        <w:rPr>
          <w:rFonts w:ascii="Times New Roman" w:hAnsi="Times New Roman" w:cs="Times New Roman"/>
          <w:color w:val="0000FF"/>
          <w:sz w:val="28"/>
          <w:szCs w:val="28"/>
        </w:rPr>
        <w:t>de scheenplaat spande ik me in (greep ik alle mogelijke middelen aan), hoe ik naar haar reikte: jullie weten echter, in</w:t>
      </w:r>
    </w:p>
    <w:p w14:paraId="572A9A9A" w14:textId="596AC249" w:rsidR="00E06AB4" w:rsidRDefault="00E06AB4" w:rsidP="00D971E8">
      <w:pPr>
        <w:pStyle w:val="Geenafstand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D971E8">
        <w:rPr>
          <w:rFonts w:ascii="Times New Roman" w:eastAsia="Times New Roman" w:hAnsi="Times New Roman" w:cs="Times New Roman"/>
          <w:sz w:val="28"/>
          <w:szCs w:val="28"/>
          <w:lang w:eastAsia="nl-NL"/>
        </w:rPr>
        <w:t>angustiis amici apparent.’</w:t>
      </w:r>
    </w:p>
    <w:p w14:paraId="4153D1BD" w14:textId="73A79662" w:rsidR="00D971E8" w:rsidRPr="00D7794E" w:rsidRDefault="00D7794E" w:rsidP="00D971E8">
      <w:pPr>
        <w:pStyle w:val="Geenafstand"/>
        <w:spacing w:line="36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nl-NL"/>
        </w:rPr>
      </w:pPr>
      <w:r w:rsidRPr="00D7794E">
        <w:rPr>
          <w:rFonts w:ascii="Times New Roman" w:hAnsi="Times New Roman" w:cs="Times New Roman"/>
          <w:color w:val="0000FF"/>
          <w:sz w:val="28"/>
          <w:szCs w:val="28"/>
        </w:rPr>
        <w:t>moeilijkheden is het duidelijk wie je vrienden zijn.</w:t>
      </w:r>
    </w:p>
    <w:p w14:paraId="2AC818C3" w14:textId="77777777" w:rsidR="00D971E8" w:rsidRPr="00D971E8" w:rsidRDefault="00D971E8" w:rsidP="00E06AB4">
      <w:pPr>
        <w:pStyle w:val="Geenafstand"/>
        <w:ind w:left="705" w:firstLine="3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879EEC6" w14:textId="77777777" w:rsidR="00E06AB4" w:rsidRPr="00D971E8" w:rsidRDefault="00E06AB4" w:rsidP="00E06AB4">
      <w:pPr>
        <w:pStyle w:val="Geenafstand"/>
        <w:ind w:left="705" w:firstLine="3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8C9D9D4" w14:textId="77777777" w:rsidR="00E06AB4" w:rsidRPr="00D971E8" w:rsidRDefault="00E06AB4" w:rsidP="00E06AB4">
      <w:pPr>
        <w:pStyle w:val="Geenafstand"/>
        <w:rPr>
          <w:rFonts w:ascii="Times New Roman" w:hAnsi="Times New Roman" w:cs="Times New Roman"/>
          <w:b/>
          <w:sz w:val="24"/>
          <w:szCs w:val="24"/>
        </w:rPr>
      </w:pPr>
      <w:r w:rsidRPr="00D971E8">
        <w:rPr>
          <w:rFonts w:ascii="Times New Roman" w:hAnsi="Times New Roman" w:cs="Times New Roman"/>
          <w:b/>
          <w:sz w:val="24"/>
          <w:szCs w:val="24"/>
        </w:rPr>
        <w:t xml:space="preserve">4b. EEN ONVERWACHT VOORVAL </w:t>
      </w:r>
      <w:r w:rsidRPr="00D971E8">
        <w:rPr>
          <w:rFonts w:ascii="Times New Roman" w:hAnsi="Times New Roman" w:cs="Times New Roman"/>
          <w:sz w:val="24"/>
          <w:szCs w:val="24"/>
        </w:rPr>
        <w:t>(</w:t>
      </w:r>
      <w:r w:rsidRPr="00D971E8">
        <w:rPr>
          <w:rFonts w:ascii="Times New Roman" w:hAnsi="Times New Roman" w:cs="Times New Roman"/>
          <w:i/>
          <w:sz w:val="24"/>
          <w:szCs w:val="24"/>
        </w:rPr>
        <w:t>62.1-9</w:t>
      </w:r>
      <w:r w:rsidRPr="00D971E8">
        <w:rPr>
          <w:rFonts w:ascii="Times New Roman" w:hAnsi="Times New Roman" w:cs="Times New Roman"/>
          <w:sz w:val="24"/>
          <w:szCs w:val="24"/>
        </w:rPr>
        <w:t>)</w:t>
      </w:r>
    </w:p>
    <w:p w14:paraId="12B660D3" w14:textId="77777777" w:rsidR="00E06AB4" w:rsidRPr="00B97F8F" w:rsidRDefault="00E06AB4" w:rsidP="002A7A19">
      <w:pPr>
        <w:pStyle w:val="Geenafstand"/>
        <w:rPr>
          <w:rFonts w:ascii="Times New Roman" w:hAnsi="Times New Roman" w:cs="Times New Roman"/>
          <w:sz w:val="24"/>
          <w:szCs w:val="24"/>
        </w:rPr>
      </w:pPr>
    </w:p>
    <w:p w14:paraId="670B4EF2" w14:textId="77777777" w:rsidR="002A7A19" w:rsidRPr="000D7D01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7D01">
        <w:rPr>
          <w:rFonts w:ascii="Times New Roman" w:hAnsi="Times New Roman" w:cs="Times New Roman"/>
          <w:sz w:val="28"/>
          <w:szCs w:val="28"/>
        </w:rPr>
        <w:t xml:space="preserve">‘Forte dominus Capuae exierat ad scruta scita expedienda. Nactus ego </w:t>
      </w:r>
    </w:p>
    <w:p w14:paraId="3C7CF9FB" w14:textId="2FB6576F" w:rsidR="002A7A19" w:rsidRPr="00D7794E" w:rsidRDefault="00D7794E" w:rsidP="002A7A19">
      <w:pPr>
        <w:rPr>
          <w:rFonts w:ascii="Times New Roman" w:hAnsi="Times New Roman" w:cs="Times New Roman"/>
          <w:color w:val="0000FF"/>
          <w:sz w:val="28"/>
          <w:szCs w:val="28"/>
        </w:rPr>
      </w:pPr>
      <w:r w:rsidRPr="00D7794E">
        <w:rPr>
          <w:rFonts w:ascii="Times New Roman" w:hAnsi="Times New Roman" w:cs="Times New Roman"/>
          <w:color w:val="0000FF"/>
          <w:sz w:val="28"/>
          <w:szCs w:val="28"/>
        </w:rPr>
        <w:t>Bij toeval was de heer</w:t>
      </w:r>
      <w:r w:rsidRPr="00D7794E">
        <w:rPr>
          <w:rFonts w:ascii="Times New Roman" w:hAnsi="Times New Roman" w:cs="Times New Roman"/>
          <w:color w:val="0000FF"/>
          <w:sz w:val="28"/>
          <w:szCs w:val="28"/>
        </w:rPr>
        <w:t xml:space="preserve"> naar Capua</w:t>
      </w:r>
      <w:r w:rsidRPr="00D7794E">
        <w:rPr>
          <w:rFonts w:ascii="Times New Roman" w:hAnsi="Times New Roman" w:cs="Times New Roman"/>
          <w:color w:val="0000FF"/>
          <w:sz w:val="28"/>
          <w:szCs w:val="28"/>
        </w:rPr>
        <w:t xml:space="preserve"> weggegaan, </w:t>
      </w:r>
      <w:r w:rsidRPr="00D7794E">
        <w:rPr>
          <w:rFonts w:ascii="Times New Roman" w:hAnsi="Times New Roman" w:cs="Times New Roman"/>
          <w:color w:val="0000FF"/>
          <w:sz w:val="28"/>
          <w:szCs w:val="28"/>
        </w:rPr>
        <w:t>om mooie vodden van de hand te doen. Nadat ik</w:t>
      </w:r>
    </w:p>
    <w:p w14:paraId="218ED638" w14:textId="77777777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 xml:space="preserve">occasionem persuadeo hospitem nostrum, ut mecum ad quintum miliarium </w:t>
      </w:r>
    </w:p>
    <w:p w14:paraId="0FBBED68" w14:textId="11B9A6AE" w:rsidR="002A7A19" w:rsidRPr="00936A8D" w:rsidRDefault="00D7794E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D7794E">
        <w:rPr>
          <w:rFonts w:ascii="Times New Roman" w:hAnsi="Times New Roman" w:cs="Times New Roman"/>
          <w:color w:val="0000FF"/>
          <w:sz w:val="28"/>
          <w:szCs w:val="28"/>
        </w:rPr>
        <w:t xml:space="preserve">de gelegenheid </w:t>
      </w:r>
      <w:r w:rsidR="00133DF8"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verkreeg overtuigde ik onze gasten van de gebeurtenis, zodra hij met mij kwam naar</w:t>
      </w:r>
      <w:r w:rsidR="00133DF8" w:rsidRPr="00936A8D">
        <w:rPr>
          <w:rFonts w:ascii="Times New Roman" w:eastAsiaTheme="minorEastAsia" w:hAnsi="Times New Roman" w:cs="Times New Roman"/>
          <w:sz w:val="28"/>
          <w:szCs w:val="28"/>
          <w:lang w:eastAsia="nl-NL"/>
        </w:rPr>
        <w:t xml:space="preserve"> </w:t>
      </w:r>
      <w:r w:rsidR="00133DF8"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de vijfde mijlpaal.</w:t>
      </w:r>
    </w:p>
    <w:p w14:paraId="378F5CDD" w14:textId="77777777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 xml:space="preserve">veniat. Erat autem miles, fortis tamquam Orcus. Apoculamus nos  circa  </w:t>
      </w:r>
    </w:p>
    <w:p w14:paraId="6663A490" w14:textId="4F54B0E8" w:rsidR="002A7A19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Hij was echter een legionair, dapper zoals god. Wij stapten op na het eerste</w:t>
      </w:r>
    </w:p>
    <w:p w14:paraId="17AD284B" w14:textId="77777777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>gallicinia,  luna  lucebat  tamquam  meridie.  Ve</w:t>
      </w:r>
      <w:r w:rsidR="002A7A19" w:rsidRPr="00936A8D">
        <w:rPr>
          <w:rFonts w:ascii="Times New Roman" w:hAnsi="Times New Roman" w:cs="Times New Roman"/>
          <w:sz w:val="28"/>
          <w:szCs w:val="28"/>
        </w:rPr>
        <w:t xml:space="preserve">nimus  inter </w:t>
      </w:r>
      <w:r w:rsidRPr="00936A8D">
        <w:rPr>
          <w:rFonts w:ascii="Times New Roman" w:hAnsi="Times New Roman" w:cs="Times New Roman"/>
          <w:sz w:val="28"/>
          <w:szCs w:val="28"/>
        </w:rPr>
        <w:t xml:space="preserve">monimenta: homo </w:t>
      </w:r>
    </w:p>
    <w:p w14:paraId="475B92D8" w14:textId="2BF2706D" w:rsidR="002A7A19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hanengekraai, de maan scheen zoals de middag.</w:t>
      </w:r>
    </w:p>
    <w:p w14:paraId="112BBDE4" w14:textId="68EF8203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 xml:space="preserve">meus coepit ad stelas facere, sedeo ego cantabundus et stelas numero. </w:t>
      </w:r>
    </w:p>
    <w:p w14:paraId="1F1D3593" w14:textId="571AA49A" w:rsidR="002A7A19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Zingend zit ik en tel ik de grafstenen.</w:t>
      </w:r>
    </w:p>
    <w:p w14:paraId="3E9CF85B" w14:textId="77777777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 xml:space="preserve">Deinde ut respexi ad comitem, ille exuit se et omnia vestimenta secundum viam </w:t>
      </w:r>
    </w:p>
    <w:p w14:paraId="77FCFCAB" w14:textId="17471171" w:rsidR="002A7A19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 xml:space="preserve">Vervolgens keek ik achterom naar de kameraad, kleedde hij zich uit, en hij plaatste al </w:t>
      </w:r>
      <w:r w:rsidR="000D7D01"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zijn kleding naast zich.</w:t>
      </w:r>
    </w:p>
    <w:p w14:paraId="0CEA8530" w14:textId="6ABB16C7" w:rsidR="00133DF8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 xml:space="preserve">posuit. Mihi anima in naso esse; stabam tamquam mortuus. At ille circumminxit </w:t>
      </w:r>
    </w:p>
    <w:p w14:paraId="26D4F793" w14:textId="2383EDD0" w:rsidR="002A7A19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 xml:space="preserve">Mijn hart klopte in mijn keel. Ik stond stil als een dode. Maar </w:t>
      </w:r>
    </w:p>
    <w:p w14:paraId="3A3F5176" w14:textId="34EDEE1F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>vestimenta sua, et subito lupus factus est.</w:t>
      </w:r>
    </w:p>
    <w:p w14:paraId="2CD30EAA" w14:textId="26146CDF" w:rsidR="00133DF8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hij piste rondom zijn kleren en plotseling werd hij tot wolf gemaakt.</w:t>
      </w:r>
    </w:p>
    <w:p w14:paraId="77797E31" w14:textId="77777777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>Nolite me iocari putare; ut mentiar, nullius patrimonium tanti facio. Sed,</w:t>
      </w:r>
    </w:p>
    <w:p w14:paraId="00053342" w14:textId="64ED72FB" w:rsidR="002A7A19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Ik denk nu niet grappig te zijn, ik acht zoveel vermogen waard, dat ik lieg. Maar,</w:t>
      </w:r>
    </w:p>
    <w:p w14:paraId="628C0B6B" w14:textId="77777777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 xml:space="preserve">quod coeperam dicere, postquam lupus factus est, ululare coepit et in silvas </w:t>
      </w:r>
    </w:p>
    <w:p w14:paraId="3B031796" w14:textId="15B65D0F" w:rsidR="002A7A19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omdat ik begon te vertellen, nadat hij tot wolf werd. begon hij te huilen en het bos</w:t>
      </w:r>
    </w:p>
    <w:p w14:paraId="00ACA871" w14:textId="77777777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 xml:space="preserve">fugit. Ego primitus nesciebam ubi essem, deinde accessi, ut vestimenta eius </w:t>
      </w:r>
    </w:p>
    <w:p w14:paraId="32F8E9AC" w14:textId="3AA9F607" w:rsidR="002A7A19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in te vluchten. Voor het het eerst wist niet waar ik was, vervolgens naderde ik hem opdat ik zijn kleding</w:t>
      </w:r>
    </w:p>
    <w:p w14:paraId="12294939" w14:textId="77777777" w:rsidR="002A7A19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 xml:space="preserve">tollerem: illa autem lapidea facta sunt. Qui mori timore nisi ego? Gladium tamen </w:t>
      </w:r>
    </w:p>
    <w:p w14:paraId="4EA4C45B" w14:textId="11E0C659" w:rsidR="002A7A19" w:rsidRPr="00936A8D" w:rsidRDefault="00133DF8" w:rsidP="002A7A1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optilde; die waren echter van steen gemaakt. Wie sterft er meer van angst dan ik. Toch trok ik het zwaard</w:t>
      </w:r>
    </w:p>
    <w:p w14:paraId="5742F19A" w14:textId="0797C6C1" w:rsidR="00E06AB4" w:rsidRPr="00936A8D" w:rsidRDefault="00E06AB4" w:rsidP="002A7A1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6A8D">
        <w:rPr>
          <w:rFonts w:ascii="Times New Roman" w:hAnsi="Times New Roman" w:cs="Times New Roman"/>
          <w:sz w:val="28"/>
          <w:szCs w:val="28"/>
        </w:rPr>
        <w:t>strinxi et in tota via umbras cecidi, donec ad</w:t>
      </w:r>
      <w:r w:rsidR="00133DF8" w:rsidRPr="00936A8D">
        <w:rPr>
          <w:rFonts w:ascii="Times New Roman" w:hAnsi="Times New Roman" w:cs="Times New Roman"/>
          <w:sz w:val="28"/>
          <w:szCs w:val="28"/>
        </w:rPr>
        <w:t xml:space="preserve"> </w:t>
      </w:r>
      <w:r w:rsidRPr="00936A8D">
        <w:rPr>
          <w:rFonts w:ascii="Times New Roman" w:hAnsi="Times New Roman" w:cs="Times New Roman"/>
          <w:sz w:val="28"/>
          <w:szCs w:val="28"/>
        </w:rPr>
        <w:t>villam amicae meae pervenirem.’</w:t>
      </w:r>
    </w:p>
    <w:p w14:paraId="22844563" w14:textId="286F31FC" w:rsidR="002A7A19" w:rsidRPr="00936A8D" w:rsidRDefault="00133DF8" w:rsidP="00E06AB4">
      <w:pPr>
        <w:pStyle w:val="Geenafstand"/>
        <w:spacing w:line="360" w:lineRule="auto"/>
        <w:jc w:val="both"/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</w:pPr>
      <w:r w:rsidRPr="00936A8D">
        <w:rPr>
          <w:rFonts w:ascii="Times New Roman" w:eastAsiaTheme="minorEastAsia" w:hAnsi="Times New Roman" w:cs="Times New Roman"/>
          <w:color w:val="0000FF"/>
          <w:sz w:val="28"/>
          <w:szCs w:val="28"/>
          <w:lang w:eastAsia="nl-NL"/>
        </w:rPr>
        <w:t>langs de hele weg vielen de spoken neer, totdat ik arriveerde bij het dorp van mijn vriendin.</w:t>
      </w:r>
    </w:p>
    <w:p w14:paraId="0689B76F" w14:textId="77777777" w:rsidR="00234259" w:rsidRDefault="00234259" w:rsidP="00E06AB4">
      <w:pPr>
        <w:pStyle w:val="Geenafstand"/>
        <w:jc w:val="both"/>
        <w:rPr>
          <w:rFonts w:ascii="Times New Roman" w:hAnsi="Times New Roman" w:cs="Times New Roman"/>
          <w:sz w:val="28"/>
          <w:szCs w:val="28"/>
        </w:rPr>
      </w:pPr>
    </w:p>
    <w:p w14:paraId="0D12A0A6" w14:textId="48B27431" w:rsidR="00E06AB4" w:rsidRPr="00234259" w:rsidRDefault="00E06AB4" w:rsidP="00E06AB4">
      <w:pPr>
        <w:pStyle w:val="Geenafstan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7F8F">
        <w:rPr>
          <w:rFonts w:ascii="Times New Roman" w:hAnsi="Times New Roman" w:cs="Times New Roman"/>
          <w:b/>
          <w:sz w:val="24"/>
          <w:szCs w:val="24"/>
        </w:rPr>
        <w:t xml:space="preserve">4c. HET BEWIJS </w:t>
      </w:r>
      <w:r w:rsidRPr="00B97F8F">
        <w:rPr>
          <w:rFonts w:ascii="Times New Roman" w:hAnsi="Times New Roman" w:cs="Times New Roman"/>
          <w:sz w:val="24"/>
          <w:szCs w:val="24"/>
        </w:rPr>
        <w:t>(</w:t>
      </w:r>
      <w:r w:rsidRPr="00B97F8F">
        <w:rPr>
          <w:rFonts w:ascii="Times New Roman" w:hAnsi="Times New Roman" w:cs="Times New Roman"/>
          <w:i/>
          <w:sz w:val="24"/>
          <w:szCs w:val="24"/>
        </w:rPr>
        <w:t>62.10-14</w:t>
      </w:r>
      <w:r w:rsidRPr="00B97F8F">
        <w:rPr>
          <w:rFonts w:ascii="Times New Roman" w:hAnsi="Times New Roman" w:cs="Times New Roman"/>
          <w:sz w:val="24"/>
          <w:szCs w:val="24"/>
        </w:rPr>
        <w:t>)</w:t>
      </w:r>
    </w:p>
    <w:p w14:paraId="19DB9903" w14:textId="77777777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Ut larva intravi, paene animam ebullivi, sudor mihi per bifurcum volabat, oculi </w:t>
      </w:r>
    </w:p>
    <w:p w14:paraId="76EA9B79" w14:textId="557B6358" w:rsidR="00234259" w:rsidRPr="004D25DD" w:rsidRDefault="004D25DD" w:rsidP="0023425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Ik kwam binnen als een spook, ik gaf bijna de geest. Het zweet vloog me door het kruis. Aan mij waren de ogen</w:t>
      </w:r>
    </w:p>
    <w:p w14:paraId="215B74D5" w14:textId="77777777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mortui, vix umquam refectus sum. Melissa mea mirari coepit, quod tam sero </w:t>
      </w:r>
    </w:p>
    <w:p w14:paraId="5F3CEFB5" w14:textId="719FCA04" w:rsidR="00234259" w:rsidRPr="004D25DD" w:rsidRDefault="004D25DD" w:rsidP="0023425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4D25DD">
        <w:rPr>
          <w:rFonts w:ascii="Times New Roman" w:hAnsi="Times New Roman" w:cs="Times New Roman"/>
          <w:color w:val="0000FF"/>
          <w:sz w:val="28"/>
          <w:szCs w:val="28"/>
        </w:rPr>
        <w:t>als een dode.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Ik werd ternauwernood op krachten gebracht. Mijn Melissa begon zch te verwonderen, omdat ik zo laat </w:t>
      </w:r>
    </w:p>
    <w:p w14:paraId="3FC4D356" w14:textId="77777777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ambularem, et “Si ante”, inquit, “venisses, saltem nobis adiutasses; lupus enim </w:t>
      </w:r>
    </w:p>
    <w:p w14:paraId="148EA261" w14:textId="65515DD3" w:rsidR="00234259" w:rsidRDefault="004D25DD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reis zij zei: ‘ als je eerder was gekomen, kon je ons helpen. Want de wolf</w:t>
      </w:r>
    </w:p>
    <w:p w14:paraId="3EF82CE5" w14:textId="77777777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villam intravit et omnia pecora tamquam lanius sanguinem illis misit. Nec tamen </w:t>
      </w:r>
    </w:p>
    <w:p w14:paraId="7656ED31" w14:textId="7B4D9F71" w:rsidR="00234259" w:rsidRDefault="004D25DD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kwam de villa binnen en slachtte alle schapen als een slager. Echter</w:t>
      </w:r>
    </w:p>
    <w:p w14:paraId="308232E4" w14:textId="51DF15DF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derisit, etiam si fugit; servus enim noster lancea collum eius traiecit. </w:t>
      </w:r>
    </w:p>
    <w:p w14:paraId="7FD66131" w14:textId="6B75CE5E" w:rsidR="00234259" w:rsidRPr="004D25DD" w:rsidRDefault="004D25DD" w:rsidP="0023425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kwam hij er niet zonder kleerscheuren vanaf, hoewel hij probeerde te vluchten; /</w:t>
      </w:r>
    </w:p>
    <w:p w14:paraId="7756BCCD" w14:textId="77777777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Haec ut audivi, operire oculos amplius non potui, sed luce clara Gai nostri </w:t>
      </w:r>
    </w:p>
    <w:p w14:paraId="7632DEB2" w14:textId="7F49A9B8" w:rsidR="00234259" w:rsidRPr="007A0285" w:rsidRDefault="007A0285" w:rsidP="0023425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7A0285">
        <w:rPr>
          <w:rFonts w:ascii="Times New Roman" w:hAnsi="Times New Roman" w:cs="Times New Roman"/>
          <w:color w:val="0000FF"/>
          <w:sz w:val="28"/>
          <w:szCs w:val="28"/>
        </w:rPr>
        <w:t xml:space="preserve">Maar ik </w:t>
      </w:r>
      <w:r>
        <w:rPr>
          <w:rFonts w:ascii="Times New Roman" w:hAnsi="Times New Roman" w:cs="Times New Roman"/>
          <w:color w:val="0000FF"/>
          <w:sz w:val="28"/>
          <w:szCs w:val="28"/>
        </w:rPr>
        <w:t>vluchtte door het heldere licht naar Gaius</w:t>
      </w:r>
      <w:r w:rsidR="00DA52D6">
        <w:rPr>
          <w:rFonts w:ascii="Times New Roman" w:hAnsi="Times New Roman" w:cs="Times New Roman"/>
          <w:color w:val="0000FF"/>
          <w:sz w:val="28"/>
          <w:szCs w:val="28"/>
        </w:rPr>
        <w:t>’</w:t>
      </w:r>
    </w:p>
    <w:p w14:paraId="1896399E" w14:textId="77777777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domum fugi tamquam copo compilatus, et postquam veni in illum locum, in quo </w:t>
      </w:r>
    </w:p>
    <w:p w14:paraId="1DFFDDC5" w14:textId="0FD180A7" w:rsidR="00234259" w:rsidRPr="007A0285" w:rsidRDefault="00DA52D6" w:rsidP="0023425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huis als een beroofde kroegbaas, en nadat ik op die plek kwam, waar</w:t>
      </w:r>
    </w:p>
    <w:p w14:paraId="2B881955" w14:textId="562D2C0D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lapidea vestimenta erant facta, nihil inveni nisi sanguinem. </w:t>
      </w:r>
    </w:p>
    <w:p w14:paraId="7BEB8962" w14:textId="25DD96CB" w:rsidR="00234259" w:rsidRPr="00DA52D6" w:rsidRDefault="00DA52D6" w:rsidP="0023425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d</w:t>
      </w:r>
      <w:r w:rsidRPr="00DA52D6">
        <w:rPr>
          <w:rFonts w:ascii="Times New Roman" w:hAnsi="Times New Roman" w:cs="Times New Roman"/>
          <w:color w:val="0000FF"/>
          <w:sz w:val="28"/>
          <w:szCs w:val="28"/>
        </w:rPr>
        <w:t>e kleren van steen waren gemaakt</w:t>
      </w:r>
      <w:r>
        <w:rPr>
          <w:rFonts w:ascii="Times New Roman" w:hAnsi="Times New Roman" w:cs="Times New Roman"/>
          <w:color w:val="0000FF"/>
          <w:sz w:val="28"/>
          <w:szCs w:val="28"/>
        </w:rPr>
        <w:t>, vond ik niets anders dan bloed.</w:t>
      </w:r>
    </w:p>
    <w:p w14:paraId="74E94FCB" w14:textId="77777777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Ut vero domum veni, iacebat miles meus in lecto tamquam bovis, et collum </w:t>
      </w:r>
    </w:p>
    <w:p w14:paraId="655E58FD" w14:textId="4D05EBCB" w:rsidR="00234259" w:rsidRPr="0095351B" w:rsidRDefault="0095351B" w:rsidP="0023425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Zodra ik bij het huis kwam</w:t>
      </w:r>
      <w:r w:rsidR="00165806">
        <w:rPr>
          <w:rFonts w:ascii="Times New Roman" w:hAnsi="Times New Roman" w:cs="Times New Roman"/>
          <w:color w:val="0000FF"/>
          <w:sz w:val="28"/>
          <w:szCs w:val="28"/>
        </w:rPr>
        <w:t xml:space="preserve">, lag mijn legionair in bed als een rund, en </w:t>
      </w:r>
    </w:p>
    <w:p w14:paraId="6F88C9C2" w14:textId="77777777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illius medicus curabat. Intellexi illum versipellem esse, nec postea cum illo </w:t>
      </w:r>
    </w:p>
    <w:p w14:paraId="3C7C1041" w14:textId="60662838" w:rsidR="00234259" w:rsidRPr="00165806" w:rsidRDefault="00165806" w:rsidP="0023425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165806">
        <w:rPr>
          <w:rFonts w:ascii="Times New Roman" w:hAnsi="Times New Roman" w:cs="Times New Roman"/>
          <w:color w:val="0000FF"/>
          <w:sz w:val="28"/>
          <w:szCs w:val="28"/>
        </w:rPr>
        <w:t xml:space="preserve">een dokter </w:t>
      </w:r>
      <w:r>
        <w:rPr>
          <w:rFonts w:ascii="Times New Roman" w:hAnsi="Times New Roman" w:cs="Times New Roman"/>
          <w:color w:val="0000FF"/>
          <w:sz w:val="28"/>
          <w:szCs w:val="28"/>
        </w:rPr>
        <w:t>heelde</w:t>
      </w:r>
      <w:r w:rsidRPr="00165806">
        <w:rPr>
          <w:rFonts w:ascii="Times New Roman" w:hAnsi="Times New Roman" w:cs="Times New Roman"/>
          <w:color w:val="0000FF"/>
          <w:sz w:val="28"/>
          <w:szCs w:val="28"/>
        </w:rPr>
        <w:t xml:space="preserve"> zijn keel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. </w:t>
      </w:r>
      <w:r w:rsidR="00105AE1">
        <w:rPr>
          <w:rFonts w:ascii="Times New Roman" w:hAnsi="Times New Roman" w:cs="Times New Roman"/>
          <w:color w:val="0000FF"/>
          <w:sz w:val="28"/>
          <w:szCs w:val="28"/>
        </w:rPr>
        <w:t>Ik begreep hem als de wolf. Daarna kon ik geen</w:t>
      </w:r>
    </w:p>
    <w:p w14:paraId="7E885C36" w14:textId="77777777" w:rsidR="00234259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 xml:space="preserve">panem gustare potui, non si me occidisses. Viderint alii, quid de hoc </w:t>
      </w:r>
    </w:p>
    <w:p w14:paraId="39985F5A" w14:textId="2FC00475" w:rsidR="00234259" w:rsidRPr="00105AE1" w:rsidRDefault="00105AE1" w:rsidP="00234259">
      <w:pPr>
        <w:pStyle w:val="Geenafstand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105AE1">
        <w:rPr>
          <w:rFonts w:ascii="Times New Roman" w:hAnsi="Times New Roman" w:cs="Times New Roman"/>
          <w:color w:val="0000FF"/>
          <w:sz w:val="28"/>
          <w:szCs w:val="28"/>
        </w:rPr>
        <w:t>brood meer met hem eten.</w: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 De anderen moeten het maar geloven, wat zij hiervan </w:t>
      </w:r>
    </w:p>
    <w:p w14:paraId="06046641" w14:textId="50467236" w:rsidR="00E06AB4" w:rsidRPr="00B97F8F" w:rsidRDefault="00E06AB4" w:rsidP="00234259">
      <w:pPr>
        <w:pStyle w:val="Geenafstan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97F8F">
        <w:rPr>
          <w:rFonts w:ascii="Times New Roman" w:hAnsi="Times New Roman" w:cs="Times New Roman"/>
          <w:sz w:val="28"/>
          <w:szCs w:val="28"/>
        </w:rPr>
        <w:t>exopinissent; ego si mentior, genios vestros iratos habeam.’</w:t>
      </w:r>
    </w:p>
    <w:p w14:paraId="258EE274" w14:textId="04E87FD1" w:rsidR="00234259" w:rsidRDefault="00105AE1" w:rsidP="00E06AB4">
      <w:pPr>
        <w:pStyle w:val="Geenafstan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geloven; als ik zou liegen mogen jullie beschermheren boos zijn.’</w:t>
      </w:r>
    </w:p>
    <w:p w14:paraId="05349C23" w14:textId="578F393D" w:rsidR="003E67A7" w:rsidRPr="00234259" w:rsidRDefault="003E67A7" w:rsidP="00234259">
      <w:pPr>
        <w:pStyle w:val="Geenafstan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67A7" w:rsidRPr="0023425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3212E5" w14:textId="77777777" w:rsidR="00D971E8" w:rsidRDefault="00D971E8">
      <w:pPr>
        <w:spacing w:after="0" w:line="240" w:lineRule="auto"/>
      </w:pPr>
      <w:r>
        <w:separator/>
      </w:r>
    </w:p>
  </w:endnote>
  <w:endnote w:type="continuationSeparator" w:id="0">
    <w:p w14:paraId="3ABECDC1" w14:textId="77777777" w:rsidR="00D971E8" w:rsidRDefault="00D97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054262"/>
      <w:docPartObj>
        <w:docPartGallery w:val="Page Numbers (Bottom of Page)"/>
        <w:docPartUnique/>
      </w:docPartObj>
    </w:sdtPr>
    <w:sdtContent>
      <w:p w14:paraId="537E03D1" w14:textId="77777777" w:rsidR="00D971E8" w:rsidRDefault="00D971E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94E">
          <w:rPr>
            <w:noProof/>
          </w:rPr>
          <w:t>1</w:t>
        </w:r>
        <w:r>
          <w:fldChar w:fldCharType="end"/>
        </w:r>
      </w:p>
    </w:sdtContent>
  </w:sdt>
  <w:p w14:paraId="24655294" w14:textId="77777777" w:rsidR="00D971E8" w:rsidRDefault="00D971E8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26D9" w14:textId="77777777" w:rsidR="00D971E8" w:rsidRDefault="00D971E8">
      <w:pPr>
        <w:spacing w:after="0" w:line="240" w:lineRule="auto"/>
      </w:pPr>
      <w:r>
        <w:separator/>
      </w:r>
    </w:p>
  </w:footnote>
  <w:footnote w:type="continuationSeparator" w:id="0">
    <w:p w14:paraId="3AB0677F" w14:textId="77777777" w:rsidR="00D971E8" w:rsidRDefault="00D971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B4"/>
    <w:rsid w:val="000247F7"/>
    <w:rsid w:val="000D7D01"/>
    <w:rsid w:val="00105AE1"/>
    <w:rsid w:val="00133DF8"/>
    <w:rsid w:val="00164E70"/>
    <w:rsid w:val="00165806"/>
    <w:rsid w:val="00234259"/>
    <w:rsid w:val="002A7A19"/>
    <w:rsid w:val="003E67A7"/>
    <w:rsid w:val="004D25DD"/>
    <w:rsid w:val="005975F8"/>
    <w:rsid w:val="00625063"/>
    <w:rsid w:val="007A0285"/>
    <w:rsid w:val="008507A0"/>
    <w:rsid w:val="008C0BE8"/>
    <w:rsid w:val="00936A8D"/>
    <w:rsid w:val="0095351B"/>
    <w:rsid w:val="00B97F8F"/>
    <w:rsid w:val="00C11687"/>
    <w:rsid w:val="00C448C3"/>
    <w:rsid w:val="00C82DF8"/>
    <w:rsid w:val="00CB6531"/>
    <w:rsid w:val="00D7794E"/>
    <w:rsid w:val="00D971E8"/>
    <w:rsid w:val="00DA52D6"/>
    <w:rsid w:val="00E06AB4"/>
    <w:rsid w:val="00F1038D"/>
    <w:rsid w:val="00F8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5EE2F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06AB4"/>
    <w:pPr>
      <w:spacing w:after="200" w:line="276" w:lineRule="auto"/>
    </w:pPr>
    <w:rPr>
      <w:rFonts w:eastAsiaTheme="minorHAnsi"/>
      <w:sz w:val="22"/>
      <w:szCs w:val="22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E06AB4"/>
    <w:rPr>
      <w:rFonts w:ascii="Tahoma" w:eastAsiaTheme="minorHAnsi" w:hAnsi="Tahoma" w:cs="Tahoma"/>
      <w:sz w:val="16"/>
      <w:szCs w:val="16"/>
      <w:lang w:val="nl-NL" w:eastAsia="en-US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E0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optekstTeken">
    <w:name w:val="Koptekst Teken"/>
    <w:basedOn w:val="Standaardalinea-lettertype"/>
    <w:link w:val="Koptekst"/>
    <w:uiPriority w:val="99"/>
    <w:rsid w:val="00E06AB4"/>
    <w:rPr>
      <w:rFonts w:eastAsiaTheme="minorHAnsi"/>
      <w:sz w:val="22"/>
      <w:szCs w:val="22"/>
      <w:lang w:val="nl-NL" w:eastAsia="en-US"/>
    </w:rPr>
  </w:style>
  <w:style w:type="paragraph" w:styleId="Koptekst">
    <w:name w:val="header"/>
    <w:basedOn w:val="Normaal"/>
    <w:link w:val="KoptekstTeken"/>
    <w:uiPriority w:val="99"/>
    <w:unhideWhenUsed/>
    <w:rsid w:val="00E0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E06AB4"/>
    <w:rPr>
      <w:rFonts w:eastAsiaTheme="minorHAnsi"/>
      <w:sz w:val="22"/>
      <w:szCs w:val="22"/>
      <w:lang w:val="nl-NL" w:eastAsia="en-US"/>
    </w:rPr>
  </w:style>
  <w:style w:type="paragraph" w:styleId="Voettekst">
    <w:name w:val="footer"/>
    <w:basedOn w:val="Normaal"/>
    <w:link w:val="VoettekstTeken"/>
    <w:uiPriority w:val="99"/>
    <w:unhideWhenUsed/>
    <w:rsid w:val="00E06AB4"/>
    <w:pPr>
      <w:tabs>
        <w:tab w:val="center" w:pos="4536"/>
        <w:tab w:val="right" w:pos="9072"/>
      </w:tabs>
      <w:spacing w:after="0" w:line="240" w:lineRule="auto"/>
    </w:pPr>
  </w:style>
  <w:style w:type="paragraph" w:styleId="Geenafstand">
    <w:name w:val="No Spacing"/>
    <w:uiPriority w:val="1"/>
    <w:qFormat/>
    <w:rsid w:val="00E06AB4"/>
    <w:rPr>
      <w:rFonts w:eastAsiaTheme="minorHAnsi"/>
      <w:sz w:val="22"/>
      <w:szCs w:val="22"/>
      <w:lang w:val="nl-NL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06AB4"/>
    <w:pPr>
      <w:spacing w:after="200" w:line="276" w:lineRule="auto"/>
    </w:pPr>
    <w:rPr>
      <w:rFonts w:eastAsiaTheme="minorHAnsi"/>
      <w:sz w:val="22"/>
      <w:szCs w:val="22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E06AB4"/>
    <w:rPr>
      <w:rFonts w:ascii="Tahoma" w:eastAsiaTheme="minorHAnsi" w:hAnsi="Tahoma" w:cs="Tahoma"/>
      <w:sz w:val="16"/>
      <w:szCs w:val="16"/>
      <w:lang w:val="nl-NL" w:eastAsia="en-US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E06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optekstTeken">
    <w:name w:val="Koptekst Teken"/>
    <w:basedOn w:val="Standaardalinea-lettertype"/>
    <w:link w:val="Koptekst"/>
    <w:uiPriority w:val="99"/>
    <w:rsid w:val="00E06AB4"/>
    <w:rPr>
      <w:rFonts w:eastAsiaTheme="minorHAnsi"/>
      <w:sz w:val="22"/>
      <w:szCs w:val="22"/>
      <w:lang w:val="nl-NL" w:eastAsia="en-US"/>
    </w:rPr>
  </w:style>
  <w:style w:type="paragraph" w:styleId="Koptekst">
    <w:name w:val="header"/>
    <w:basedOn w:val="Normaal"/>
    <w:link w:val="KoptekstTeken"/>
    <w:uiPriority w:val="99"/>
    <w:unhideWhenUsed/>
    <w:rsid w:val="00E06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E06AB4"/>
    <w:rPr>
      <w:rFonts w:eastAsiaTheme="minorHAnsi"/>
      <w:sz w:val="22"/>
      <w:szCs w:val="22"/>
      <w:lang w:val="nl-NL" w:eastAsia="en-US"/>
    </w:rPr>
  </w:style>
  <w:style w:type="paragraph" w:styleId="Voettekst">
    <w:name w:val="footer"/>
    <w:basedOn w:val="Normaal"/>
    <w:link w:val="VoettekstTeken"/>
    <w:uiPriority w:val="99"/>
    <w:unhideWhenUsed/>
    <w:rsid w:val="00E06AB4"/>
    <w:pPr>
      <w:tabs>
        <w:tab w:val="center" w:pos="4536"/>
        <w:tab w:val="right" w:pos="9072"/>
      </w:tabs>
      <w:spacing w:after="0" w:line="240" w:lineRule="auto"/>
    </w:pPr>
  </w:style>
  <w:style w:type="paragraph" w:styleId="Geenafstand">
    <w:name w:val="No Spacing"/>
    <w:uiPriority w:val="1"/>
    <w:qFormat/>
    <w:rsid w:val="00E06AB4"/>
    <w:rPr>
      <w:rFonts w:eastAsiaTheme="minorHAnsi"/>
      <w:sz w:val="22"/>
      <w:szCs w:val="22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885C0B-7C64-E246-AD08-FBDB0319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11</Pages>
  <Words>2918</Words>
  <Characters>16050</Characters>
  <Application>Microsoft Macintosh Word</Application>
  <DocSecurity>0</DocSecurity>
  <Lines>133</Lines>
  <Paragraphs>37</Paragraphs>
  <ScaleCrop>false</ScaleCrop>
  <Company/>
  <LinksUpToDate>false</LinksUpToDate>
  <CharactersWithSpaces>18931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Ties Poutsma</dc:creator>
  <cp:keywords/>
  <dc:description/>
  <cp:lastModifiedBy>Ties Poutsma</cp:lastModifiedBy>
  <cp:revision>12</cp:revision>
  <dcterms:created xsi:type="dcterms:W3CDTF">2015-03-28T08:30:00Z</dcterms:created>
  <dcterms:modified xsi:type="dcterms:W3CDTF">2015-03-30T18:05:00Z</dcterms:modified>
</cp:coreProperties>
</file>